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D60F2D" w14:textId="77777777" w:rsidR="007954BE" w:rsidRPr="00BC6517" w:rsidRDefault="005C3132" w:rsidP="007954BE">
      <w:pPr>
        <w:rPr>
          <w:rFonts w:ascii="Book Antiqua" w:hAnsi="Book Antiqua"/>
        </w:rPr>
      </w:pPr>
      <w:r w:rsidRPr="00BC6517">
        <w:rPr>
          <w:rFonts w:ascii="Book Antiqua" w:hAnsi="Book Antiqua"/>
          <w:noProof/>
        </w:rPr>
        <mc:AlternateContent>
          <mc:Choice Requires="wpg">
            <w:drawing>
              <wp:anchor distT="0" distB="0" distL="114300" distR="114300" simplePos="0" relativeHeight="251660288" behindDoc="0" locked="0" layoutInCell="1" allowOverlap="1" wp14:anchorId="225CA3C5" wp14:editId="57037DE7">
                <wp:simplePos x="0" y="0"/>
                <wp:positionH relativeFrom="column">
                  <wp:posOffset>-1143000</wp:posOffset>
                </wp:positionH>
                <wp:positionV relativeFrom="paragraph">
                  <wp:posOffset>-1397635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60A43" id="Group 2" o:spid="_x0000_s1026" style="position:absolute;margin-left:-90pt;margin-top:-110.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7qZhQAwAAOQ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3910FE13" w14:textId="77777777" w:rsidR="007954BE" w:rsidRPr="00BC6517" w:rsidRDefault="007954BE" w:rsidP="007954BE">
      <w:pPr>
        <w:rPr>
          <w:rFonts w:ascii="Book Antiqua" w:hAnsi="Book Antiqua"/>
        </w:rPr>
      </w:pPr>
    </w:p>
    <w:p w14:paraId="202662B3" w14:textId="77777777" w:rsidR="007954BE" w:rsidRPr="00BC6517" w:rsidRDefault="007954BE" w:rsidP="007954BE">
      <w:pPr>
        <w:rPr>
          <w:rFonts w:ascii="Book Antiqua" w:hAnsi="Book Antiqua"/>
        </w:rPr>
      </w:pPr>
      <w:r w:rsidRPr="00BC6517">
        <w:rPr>
          <w:rFonts w:ascii="Book Antiqua" w:hAnsi="Book Antiqua"/>
          <w:noProof/>
          <w:lang w:eastAsia="es-CR"/>
        </w:rPr>
        <w:drawing>
          <wp:anchor distT="0" distB="0" distL="114300" distR="114300" simplePos="0" relativeHeight="251661312" behindDoc="0" locked="0" layoutInCell="1" allowOverlap="1" wp14:anchorId="3C01EFBE" wp14:editId="31572A49">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7BA5200D" w14:textId="77777777" w:rsidR="007954BE" w:rsidRPr="00BC6517" w:rsidRDefault="007954BE" w:rsidP="007954BE">
      <w:pPr>
        <w:rPr>
          <w:rFonts w:ascii="Book Antiqua" w:hAnsi="Book Antiqua"/>
        </w:rPr>
      </w:pPr>
      <w:r w:rsidRPr="00BC6517">
        <w:rPr>
          <w:rFonts w:ascii="Book Antiqua" w:hAnsi="Book Antiqua"/>
          <w:noProof/>
          <w:lang w:eastAsia="es-CR"/>
        </w:rPr>
        <w:drawing>
          <wp:anchor distT="0" distB="0" distL="114300" distR="114300" simplePos="0" relativeHeight="251662336" behindDoc="0" locked="0" layoutInCell="1" allowOverlap="1" wp14:anchorId="77FDF953" wp14:editId="6552D7F1">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08CB8751" w14:textId="77777777" w:rsidR="007954BE" w:rsidRPr="00BC6517" w:rsidRDefault="007954BE" w:rsidP="007954BE">
      <w:pPr>
        <w:rPr>
          <w:rFonts w:ascii="Book Antiqua" w:hAnsi="Book Antiqua"/>
        </w:rPr>
      </w:pPr>
    </w:p>
    <w:p w14:paraId="0312D3D2" w14:textId="77777777" w:rsidR="007954BE" w:rsidRPr="00BC6517" w:rsidRDefault="007954BE" w:rsidP="007954BE">
      <w:pPr>
        <w:rPr>
          <w:rFonts w:ascii="Book Antiqua" w:hAnsi="Book Antiqua"/>
        </w:rPr>
      </w:pPr>
    </w:p>
    <w:p w14:paraId="0454C4E8" w14:textId="77777777" w:rsidR="007954BE" w:rsidRPr="00BC6517" w:rsidRDefault="007954BE" w:rsidP="007954BE">
      <w:pPr>
        <w:rPr>
          <w:rFonts w:ascii="Book Antiqua" w:hAnsi="Book Antiqua"/>
        </w:rPr>
      </w:pPr>
    </w:p>
    <w:p w14:paraId="4312B2CD" w14:textId="77777777" w:rsidR="007954BE" w:rsidRPr="00BC6517" w:rsidRDefault="007954BE" w:rsidP="007954BE">
      <w:pPr>
        <w:rPr>
          <w:rFonts w:ascii="Book Antiqua" w:hAnsi="Book Antiqua"/>
        </w:rPr>
      </w:pPr>
    </w:p>
    <w:p w14:paraId="3F624DFC" w14:textId="77777777" w:rsidR="007954BE" w:rsidRPr="00BC6517" w:rsidRDefault="007954BE" w:rsidP="007954BE">
      <w:pPr>
        <w:rPr>
          <w:rFonts w:ascii="Book Antiqua" w:hAnsi="Book Antiqua"/>
        </w:rPr>
      </w:pPr>
    </w:p>
    <w:p w14:paraId="3956A034" w14:textId="77777777" w:rsidR="009500F6" w:rsidRPr="00BC6517" w:rsidRDefault="009500F6" w:rsidP="00123EC1">
      <w:pPr>
        <w:rPr>
          <w:rFonts w:ascii="Book Antiqua" w:hAnsi="Book Antiqua"/>
          <w:sz w:val="40"/>
          <w:szCs w:val="40"/>
        </w:rPr>
      </w:pPr>
    </w:p>
    <w:p w14:paraId="4B4CB4B2" w14:textId="1FA5E332" w:rsidR="009500F6" w:rsidRPr="00BC6517" w:rsidRDefault="009500F6" w:rsidP="009500F6">
      <w:pPr>
        <w:jc w:val="center"/>
        <w:rPr>
          <w:rFonts w:ascii="Book Antiqua" w:hAnsi="Book Antiqua"/>
          <w:b/>
          <w:sz w:val="40"/>
          <w:szCs w:val="40"/>
          <w:lang w:eastAsia="ar-SA"/>
        </w:rPr>
      </w:pPr>
      <w:r w:rsidRPr="00BC6517">
        <w:rPr>
          <w:rFonts w:ascii="Book Antiqua" w:hAnsi="Book Antiqua"/>
          <w:b/>
          <w:sz w:val="40"/>
          <w:szCs w:val="40"/>
          <w:lang w:eastAsia="ar-SA"/>
        </w:rPr>
        <w:t xml:space="preserve">Proceso </w:t>
      </w:r>
      <w:r w:rsidR="006B4D1D" w:rsidRPr="00BC6517">
        <w:rPr>
          <w:rFonts w:ascii="Book Antiqua" w:hAnsi="Book Antiqua"/>
          <w:b/>
          <w:sz w:val="40"/>
          <w:szCs w:val="40"/>
          <w:lang w:eastAsia="ar-SA"/>
        </w:rPr>
        <w:t>de Ejecución de las Operaciones</w:t>
      </w:r>
    </w:p>
    <w:p w14:paraId="58BCE748" w14:textId="1816711C" w:rsidR="009500F6" w:rsidRPr="00BC6517" w:rsidRDefault="009500F6" w:rsidP="009500F6">
      <w:pPr>
        <w:jc w:val="center"/>
        <w:rPr>
          <w:rFonts w:ascii="Book Antiqua" w:hAnsi="Book Antiqua"/>
          <w:b/>
          <w:sz w:val="40"/>
          <w:szCs w:val="40"/>
          <w:lang w:eastAsia="ar-SA"/>
        </w:rPr>
      </w:pPr>
      <w:r w:rsidRPr="00BC6517">
        <w:rPr>
          <w:rFonts w:ascii="Book Antiqua" w:hAnsi="Book Antiqua"/>
          <w:b/>
          <w:sz w:val="40"/>
          <w:szCs w:val="40"/>
          <w:lang w:eastAsia="ar-SA"/>
        </w:rPr>
        <w:t xml:space="preserve">Subproceso de </w:t>
      </w:r>
      <w:r w:rsidR="006B4D1D" w:rsidRPr="00BC6517">
        <w:rPr>
          <w:rFonts w:ascii="Book Antiqua" w:hAnsi="Book Antiqua"/>
          <w:b/>
          <w:sz w:val="40"/>
          <w:szCs w:val="40"/>
          <w:lang w:eastAsia="ar-SA"/>
        </w:rPr>
        <w:t>Modernización Institucional</w:t>
      </w:r>
    </w:p>
    <w:p w14:paraId="6F941F66" w14:textId="215C3CAF" w:rsidR="0046219D" w:rsidRPr="00BC6517" w:rsidRDefault="0046219D" w:rsidP="00123EC1">
      <w:pPr>
        <w:rPr>
          <w:rFonts w:ascii="Book Antiqua" w:hAnsi="Book Antiqua"/>
          <w:sz w:val="40"/>
          <w:szCs w:val="40"/>
        </w:rPr>
      </w:pPr>
    </w:p>
    <w:p w14:paraId="6A90C4A9" w14:textId="77777777" w:rsidR="00BC6517" w:rsidRPr="00BC6517" w:rsidRDefault="00BC6517" w:rsidP="007954BE">
      <w:pPr>
        <w:jc w:val="center"/>
        <w:rPr>
          <w:rFonts w:ascii="Book Antiqua" w:hAnsi="Book Antiqua"/>
          <w:sz w:val="40"/>
          <w:szCs w:val="40"/>
        </w:rPr>
      </w:pPr>
    </w:p>
    <w:p w14:paraId="20857C39" w14:textId="77777777" w:rsidR="007954BE" w:rsidRPr="00BC6517" w:rsidRDefault="007954BE" w:rsidP="007954BE">
      <w:pPr>
        <w:jc w:val="center"/>
        <w:rPr>
          <w:rFonts w:ascii="Book Antiqua" w:hAnsi="Book Antiqua"/>
          <w:sz w:val="40"/>
          <w:szCs w:val="40"/>
        </w:rPr>
      </w:pPr>
      <w:r w:rsidRPr="00BC6517">
        <w:rPr>
          <w:rFonts w:ascii="Book Antiqua" w:hAnsi="Book Antiqua"/>
          <w:sz w:val="40"/>
          <w:szCs w:val="40"/>
        </w:rPr>
        <w:t>Estudio de Requerimiento Humano</w:t>
      </w:r>
    </w:p>
    <w:p w14:paraId="3BFB6D66" w14:textId="77777777" w:rsidR="007954BE" w:rsidRPr="00BC6517" w:rsidRDefault="007954BE" w:rsidP="007954BE">
      <w:pPr>
        <w:jc w:val="center"/>
        <w:rPr>
          <w:rFonts w:ascii="Book Antiqua" w:hAnsi="Book Antiqua"/>
          <w:sz w:val="40"/>
          <w:szCs w:val="40"/>
        </w:rPr>
      </w:pPr>
      <w:r w:rsidRPr="00BC6517">
        <w:rPr>
          <w:rFonts w:ascii="Book Antiqua" w:hAnsi="Book Antiqua"/>
          <w:sz w:val="40"/>
          <w:szCs w:val="40"/>
        </w:rPr>
        <w:t>Anteproyecto de Presupuesto 20</w:t>
      </w:r>
      <w:r w:rsidR="00CF7240" w:rsidRPr="00BC6517">
        <w:rPr>
          <w:rFonts w:ascii="Book Antiqua" w:hAnsi="Book Antiqua"/>
          <w:sz w:val="40"/>
          <w:szCs w:val="40"/>
        </w:rPr>
        <w:t>20</w:t>
      </w:r>
    </w:p>
    <w:p w14:paraId="37A0C1F7" w14:textId="77777777" w:rsidR="007954BE" w:rsidRPr="00BC6517" w:rsidRDefault="007954BE" w:rsidP="007954BE">
      <w:pPr>
        <w:jc w:val="center"/>
        <w:rPr>
          <w:rFonts w:ascii="Book Antiqua" w:hAnsi="Book Antiqua"/>
          <w:sz w:val="40"/>
          <w:szCs w:val="40"/>
        </w:rPr>
      </w:pPr>
    </w:p>
    <w:p w14:paraId="60637908" w14:textId="77777777" w:rsidR="00A43255" w:rsidRPr="00BC6517" w:rsidRDefault="00A43255" w:rsidP="00123EC1">
      <w:pPr>
        <w:rPr>
          <w:rFonts w:ascii="Book Antiqua" w:hAnsi="Book Antiqua"/>
          <w:sz w:val="48"/>
          <w:szCs w:val="48"/>
        </w:rPr>
      </w:pPr>
    </w:p>
    <w:p w14:paraId="3AE2A5D2" w14:textId="77777777" w:rsidR="007954BE" w:rsidRPr="00BC6517" w:rsidRDefault="007954BE" w:rsidP="007954BE">
      <w:pPr>
        <w:jc w:val="center"/>
        <w:rPr>
          <w:rFonts w:ascii="Book Antiqua" w:hAnsi="Book Antiqua"/>
          <w:sz w:val="40"/>
          <w:szCs w:val="40"/>
        </w:rPr>
      </w:pPr>
    </w:p>
    <w:p w14:paraId="24002F80" w14:textId="03663A85" w:rsidR="007954BE" w:rsidRPr="00BC6517" w:rsidRDefault="00406816" w:rsidP="00792548">
      <w:pPr>
        <w:ind w:left="-284" w:right="-232"/>
        <w:jc w:val="center"/>
        <w:rPr>
          <w:rFonts w:ascii="Book Antiqua" w:hAnsi="Book Antiqua"/>
          <w:b/>
          <w:bCs/>
          <w:i/>
          <w:sz w:val="40"/>
          <w:szCs w:val="40"/>
        </w:rPr>
      </w:pPr>
      <w:bookmarkStart w:id="1" w:name="_Hlk8282516"/>
      <w:r w:rsidRPr="00BC6517">
        <w:rPr>
          <w:rFonts w:ascii="Book Antiqua" w:hAnsi="Book Antiqua"/>
          <w:b/>
          <w:bCs/>
          <w:i/>
          <w:sz w:val="40"/>
          <w:szCs w:val="40"/>
        </w:rPr>
        <w:t xml:space="preserve">Continuidad en el Abordaje </w:t>
      </w:r>
      <w:bookmarkEnd w:id="1"/>
      <w:r w:rsidR="00226525" w:rsidRPr="00BC6517">
        <w:rPr>
          <w:rFonts w:ascii="Book Antiqua" w:hAnsi="Book Antiqua"/>
          <w:b/>
          <w:bCs/>
          <w:i/>
          <w:sz w:val="40"/>
          <w:szCs w:val="40"/>
        </w:rPr>
        <w:t>de</w:t>
      </w:r>
      <w:r w:rsidR="00312A8E" w:rsidRPr="00BC6517">
        <w:rPr>
          <w:rFonts w:ascii="Book Antiqua" w:hAnsi="Book Antiqua"/>
          <w:b/>
          <w:bCs/>
          <w:i/>
          <w:sz w:val="40"/>
          <w:szCs w:val="40"/>
        </w:rPr>
        <w:t xml:space="preserve"> </w:t>
      </w:r>
      <w:r w:rsidR="00226525" w:rsidRPr="00BC6517">
        <w:rPr>
          <w:rFonts w:ascii="Book Antiqua" w:hAnsi="Book Antiqua"/>
          <w:b/>
          <w:bCs/>
          <w:i/>
          <w:sz w:val="40"/>
          <w:szCs w:val="40"/>
        </w:rPr>
        <w:t>l</w:t>
      </w:r>
      <w:r w:rsidR="00312A8E" w:rsidRPr="00BC6517">
        <w:rPr>
          <w:rFonts w:ascii="Book Antiqua" w:hAnsi="Book Antiqua"/>
          <w:b/>
          <w:bCs/>
          <w:i/>
          <w:sz w:val="40"/>
          <w:szCs w:val="40"/>
        </w:rPr>
        <w:t>os</w:t>
      </w:r>
      <w:r w:rsidR="00226525" w:rsidRPr="00BC6517">
        <w:rPr>
          <w:rFonts w:ascii="Book Antiqua" w:hAnsi="Book Antiqua"/>
          <w:b/>
          <w:bCs/>
          <w:i/>
          <w:sz w:val="40"/>
          <w:szCs w:val="40"/>
        </w:rPr>
        <w:t xml:space="preserve"> Despachos Judiciales que atienden las Materias de Familia, Pensiones Alimentarias y Violencia Doméstica por parte del equipo de Trabajo de la Dirección de Planificación </w:t>
      </w:r>
    </w:p>
    <w:p w14:paraId="362AFC8B" w14:textId="7FB29793" w:rsidR="00CF7240" w:rsidRPr="00505213" w:rsidRDefault="00505213" w:rsidP="00CF7240">
      <w:pPr>
        <w:ind w:left="-284" w:right="-232"/>
        <w:jc w:val="center"/>
        <w:rPr>
          <w:rFonts w:ascii="Book Antiqua" w:hAnsi="Book Antiqua"/>
          <w:b/>
          <w:bCs/>
          <w:sz w:val="40"/>
          <w:szCs w:val="40"/>
        </w:rPr>
      </w:pPr>
      <w:r w:rsidRPr="00123EC1">
        <w:rPr>
          <w:rFonts w:ascii="Book Antiqua" w:hAnsi="Book Antiqua"/>
          <w:b/>
          <w:bCs/>
          <w:sz w:val="40"/>
          <w:szCs w:val="40"/>
        </w:rPr>
        <w:t>727-PLA-MI-RH-2019</w:t>
      </w:r>
    </w:p>
    <w:p w14:paraId="2A273F6F" w14:textId="36D737F3" w:rsidR="00CF7240" w:rsidRPr="00123EC1" w:rsidRDefault="00505213" w:rsidP="00CF7240">
      <w:pPr>
        <w:ind w:left="-284" w:right="-232"/>
        <w:jc w:val="center"/>
        <w:rPr>
          <w:rFonts w:ascii="Book Antiqua" w:hAnsi="Book Antiqua"/>
          <w:b/>
          <w:i/>
          <w:sz w:val="40"/>
          <w:szCs w:val="40"/>
        </w:rPr>
      </w:pPr>
      <w:r w:rsidRPr="00123EC1">
        <w:rPr>
          <w:rFonts w:ascii="Book Antiqua" w:hAnsi="Book Antiqua"/>
          <w:b/>
          <w:i/>
          <w:sz w:val="40"/>
          <w:szCs w:val="40"/>
        </w:rPr>
        <w:t>Incorpora el Acuerdo del Consejo Superior en Sesión Extraordinaria 47-19 artículo II, celebrada el 24 de mayo del 2019</w:t>
      </w:r>
    </w:p>
    <w:p w14:paraId="3EB93E1F" w14:textId="77777777" w:rsidR="00CF7240" w:rsidRPr="00BC6517" w:rsidRDefault="00CF7240" w:rsidP="00774791">
      <w:pPr>
        <w:ind w:right="-232"/>
        <w:rPr>
          <w:rFonts w:ascii="Book Antiqua" w:hAnsi="Book Antiqua"/>
          <w:b/>
          <w:sz w:val="40"/>
          <w:szCs w:val="40"/>
        </w:rPr>
      </w:pPr>
    </w:p>
    <w:p w14:paraId="2FFCB4D4" w14:textId="77777777" w:rsidR="00505213" w:rsidRDefault="00226525" w:rsidP="007954BE">
      <w:pPr>
        <w:jc w:val="center"/>
        <w:rPr>
          <w:rFonts w:ascii="Book Antiqua" w:hAnsi="Book Antiqua"/>
          <w:sz w:val="40"/>
          <w:szCs w:val="40"/>
        </w:rPr>
        <w:sectPr w:rsidR="00505213" w:rsidSect="00842837">
          <w:headerReference w:type="default" r:id="rId14"/>
          <w:footerReference w:type="even" r:id="rId15"/>
          <w:footerReference w:type="default" r:id="rId16"/>
          <w:pgSz w:w="12242" w:h="15842" w:code="1"/>
          <w:pgMar w:top="1417" w:right="1701" w:bottom="1417" w:left="1701" w:header="709" w:footer="709" w:gutter="0"/>
          <w:cols w:space="708"/>
          <w:docGrid w:linePitch="360"/>
        </w:sectPr>
      </w:pPr>
      <w:r w:rsidRPr="00BC6517">
        <w:rPr>
          <w:rFonts w:ascii="Book Antiqua" w:hAnsi="Book Antiqua"/>
          <w:sz w:val="40"/>
          <w:szCs w:val="40"/>
        </w:rPr>
        <w:t xml:space="preserve">Mayo </w:t>
      </w:r>
      <w:r w:rsidR="00583082" w:rsidRPr="00BC6517">
        <w:rPr>
          <w:rFonts w:ascii="Book Antiqua" w:hAnsi="Book Antiqua"/>
          <w:sz w:val="40"/>
          <w:szCs w:val="40"/>
        </w:rPr>
        <w:t>2019</w:t>
      </w:r>
    </w:p>
    <w:p w14:paraId="6390F8F6" w14:textId="3D63929F" w:rsidR="00226525" w:rsidRPr="00BC6517" w:rsidRDefault="00226525" w:rsidP="007954BE">
      <w:pPr>
        <w:jc w:val="center"/>
        <w:rPr>
          <w:rFonts w:ascii="Book Antiqua" w:hAnsi="Book Antiqua"/>
          <w:sz w:val="40"/>
          <w:szCs w:val="40"/>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818"/>
        <w:gridCol w:w="2144"/>
      </w:tblGrid>
      <w:tr w:rsidR="007954BE" w:rsidRPr="00BC6517" w14:paraId="4B526F3B" w14:textId="77777777" w:rsidTr="00BC6517">
        <w:trPr>
          <w:trHeight w:val="540"/>
        </w:trPr>
        <w:tc>
          <w:tcPr>
            <w:tcW w:w="6228" w:type="dxa"/>
            <w:gridSpan w:val="2"/>
            <w:tcBorders>
              <w:bottom w:val="single" w:sz="4" w:space="0" w:color="auto"/>
            </w:tcBorders>
            <w:shd w:val="clear" w:color="auto" w:fill="000000"/>
            <w:vAlign w:val="center"/>
          </w:tcPr>
          <w:p w14:paraId="1B4CBE01" w14:textId="2901A41B" w:rsidR="007954BE" w:rsidRPr="00BC6517" w:rsidRDefault="00226525" w:rsidP="006414B9">
            <w:pPr>
              <w:jc w:val="center"/>
              <w:rPr>
                <w:rFonts w:ascii="Book Antiqua" w:hAnsi="Book Antiqua"/>
                <w:b/>
                <w:sz w:val="28"/>
                <w:szCs w:val="28"/>
              </w:rPr>
            </w:pPr>
            <w:r w:rsidRPr="00BC6517">
              <w:rPr>
                <w:rFonts w:ascii="Book Antiqua" w:hAnsi="Book Antiqua"/>
                <w:sz w:val="40"/>
                <w:szCs w:val="40"/>
              </w:rPr>
              <w:br w:type="page"/>
            </w:r>
            <w:r w:rsidR="007954BE" w:rsidRPr="00BC6517">
              <w:rPr>
                <w:rFonts w:ascii="Book Antiqua" w:hAnsi="Book Antiqua"/>
                <w:b/>
                <w:sz w:val="28"/>
                <w:szCs w:val="28"/>
              </w:rPr>
              <w:t>Dirección de Planificación</w:t>
            </w:r>
          </w:p>
        </w:tc>
        <w:tc>
          <w:tcPr>
            <w:tcW w:w="1818" w:type="dxa"/>
            <w:shd w:val="clear" w:color="auto" w:fill="B3B3B3"/>
            <w:vAlign w:val="center"/>
          </w:tcPr>
          <w:p w14:paraId="6A21E442" w14:textId="77777777" w:rsidR="007954BE" w:rsidRPr="00BC6517" w:rsidRDefault="007954BE" w:rsidP="006414B9">
            <w:pPr>
              <w:jc w:val="right"/>
              <w:rPr>
                <w:rFonts w:ascii="Book Antiqua" w:hAnsi="Book Antiqua"/>
                <w:b/>
                <w:sz w:val="28"/>
                <w:szCs w:val="28"/>
              </w:rPr>
            </w:pPr>
            <w:r w:rsidRPr="00BC6517">
              <w:rPr>
                <w:rFonts w:ascii="Book Antiqua" w:hAnsi="Book Antiqua"/>
                <w:b/>
                <w:sz w:val="28"/>
                <w:szCs w:val="28"/>
              </w:rPr>
              <w:t>Fecha:</w:t>
            </w:r>
          </w:p>
        </w:tc>
        <w:tc>
          <w:tcPr>
            <w:tcW w:w="2144" w:type="dxa"/>
            <w:vAlign w:val="center"/>
          </w:tcPr>
          <w:p w14:paraId="313EA526" w14:textId="4572789E" w:rsidR="007954BE" w:rsidRPr="00BC6517" w:rsidRDefault="00BC6517" w:rsidP="00EF3968">
            <w:pPr>
              <w:jc w:val="right"/>
              <w:rPr>
                <w:rFonts w:ascii="Book Antiqua" w:hAnsi="Book Antiqua"/>
                <w:i/>
                <w:szCs w:val="28"/>
              </w:rPr>
            </w:pPr>
            <w:r w:rsidRPr="00BC6517">
              <w:rPr>
                <w:rFonts w:ascii="Book Antiqua" w:hAnsi="Book Antiqua"/>
                <w:i/>
                <w:szCs w:val="28"/>
              </w:rPr>
              <w:t>20</w:t>
            </w:r>
            <w:r w:rsidR="00697C04" w:rsidRPr="00BC6517">
              <w:rPr>
                <w:rFonts w:ascii="Book Antiqua" w:hAnsi="Book Antiqua"/>
                <w:i/>
                <w:szCs w:val="28"/>
              </w:rPr>
              <w:t>/</w:t>
            </w:r>
            <w:r w:rsidRPr="00BC6517">
              <w:rPr>
                <w:rFonts w:ascii="Book Antiqua" w:hAnsi="Book Antiqua"/>
                <w:i/>
                <w:szCs w:val="28"/>
              </w:rPr>
              <w:t>05</w:t>
            </w:r>
            <w:r w:rsidR="00697C04" w:rsidRPr="00BC6517">
              <w:rPr>
                <w:rFonts w:ascii="Book Antiqua" w:hAnsi="Book Antiqua"/>
                <w:i/>
                <w:szCs w:val="28"/>
              </w:rPr>
              <w:t>/201</w:t>
            </w:r>
            <w:r w:rsidR="00583082" w:rsidRPr="00BC6517">
              <w:rPr>
                <w:rFonts w:ascii="Book Antiqua" w:hAnsi="Book Antiqua"/>
                <w:i/>
                <w:szCs w:val="28"/>
              </w:rPr>
              <w:t>9</w:t>
            </w:r>
          </w:p>
        </w:tc>
      </w:tr>
      <w:tr w:rsidR="007954BE" w:rsidRPr="00BC6517" w14:paraId="0B7BDD6F" w14:textId="77777777" w:rsidTr="00BC6517">
        <w:trPr>
          <w:trHeight w:val="494"/>
        </w:trPr>
        <w:tc>
          <w:tcPr>
            <w:tcW w:w="6228" w:type="dxa"/>
            <w:gridSpan w:val="2"/>
            <w:shd w:val="clear" w:color="auto" w:fill="262626"/>
            <w:vAlign w:val="center"/>
          </w:tcPr>
          <w:p w14:paraId="34820EC3" w14:textId="77777777" w:rsidR="007954BE" w:rsidRPr="00BC6517" w:rsidRDefault="007954BE" w:rsidP="006414B9">
            <w:pPr>
              <w:jc w:val="center"/>
              <w:rPr>
                <w:rFonts w:ascii="Book Antiqua" w:hAnsi="Book Antiqua"/>
                <w:i/>
                <w:sz w:val="28"/>
                <w:szCs w:val="28"/>
              </w:rPr>
            </w:pPr>
            <w:r w:rsidRPr="00BC6517">
              <w:rPr>
                <w:rFonts w:ascii="Book Antiqua" w:hAnsi="Book Antiqua"/>
                <w:b/>
                <w:sz w:val="28"/>
                <w:szCs w:val="28"/>
              </w:rPr>
              <w:t>Estudio de Requerimiento Humano</w:t>
            </w:r>
          </w:p>
        </w:tc>
        <w:tc>
          <w:tcPr>
            <w:tcW w:w="1818" w:type="dxa"/>
            <w:shd w:val="clear" w:color="auto" w:fill="B3B3B3"/>
            <w:vAlign w:val="center"/>
          </w:tcPr>
          <w:p w14:paraId="7C7D30FE" w14:textId="77777777" w:rsidR="007954BE" w:rsidRPr="00BC6517" w:rsidRDefault="007954BE" w:rsidP="006414B9">
            <w:pPr>
              <w:jc w:val="right"/>
              <w:rPr>
                <w:rFonts w:ascii="Book Antiqua" w:hAnsi="Book Antiqua"/>
                <w:b/>
                <w:sz w:val="28"/>
                <w:szCs w:val="28"/>
              </w:rPr>
            </w:pPr>
            <w:r w:rsidRPr="00BC6517">
              <w:rPr>
                <w:rFonts w:ascii="Book Antiqua" w:hAnsi="Book Antiqua"/>
                <w:b/>
                <w:sz w:val="28"/>
                <w:szCs w:val="28"/>
              </w:rPr>
              <w:t># Informe:</w:t>
            </w:r>
          </w:p>
        </w:tc>
        <w:tc>
          <w:tcPr>
            <w:tcW w:w="2144" w:type="dxa"/>
            <w:vAlign w:val="center"/>
          </w:tcPr>
          <w:p w14:paraId="69CD7E86" w14:textId="59B615BE" w:rsidR="007954BE" w:rsidRPr="00BC6517" w:rsidRDefault="00BC6517" w:rsidP="00EF3968">
            <w:pPr>
              <w:jc w:val="right"/>
              <w:rPr>
                <w:rFonts w:ascii="Book Antiqua" w:hAnsi="Book Antiqua"/>
                <w:i/>
                <w:szCs w:val="28"/>
              </w:rPr>
            </w:pPr>
            <w:r w:rsidRPr="00BC6517">
              <w:rPr>
                <w:rFonts w:ascii="Book Antiqua" w:hAnsi="Book Antiqua"/>
                <w:i/>
                <w:szCs w:val="28"/>
              </w:rPr>
              <w:t>727</w:t>
            </w:r>
            <w:r w:rsidR="00697C04" w:rsidRPr="00BC6517">
              <w:rPr>
                <w:rFonts w:ascii="Book Antiqua" w:hAnsi="Book Antiqua"/>
                <w:i/>
                <w:szCs w:val="28"/>
              </w:rPr>
              <w:t>-PLA-</w:t>
            </w:r>
            <w:r w:rsidR="00D81AB4" w:rsidRPr="00BC6517">
              <w:rPr>
                <w:rFonts w:ascii="Book Antiqua" w:hAnsi="Book Antiqua"/>
                <w:i/>
                <w:szCs w:val="28"/>
              </w:rPr>
              <w:t>MI</w:t>
            </w:r>
            <w:r w:rsidR="00697C04" w:rsidRPr="00BC6517">
              <w:rPr>
                <w:rFonts w:ascii="Book Antiqua" w:hAnsi="Book Antiqua"/>
                <w:i/>
                <w:szCs w:val="28"/>
              </w:rPr>
              <w:t>-</w:t>
            </w:r>
            <w:r w:rsidR="00D81AB4" w:rsidRPr="00BC6517">
              <w:rPr>
                <w:rFonts w:ascii="Book Antiqua" w:hAnsi="Book Antiqua"/>
                <w:i/>
                <w:szCs w:val="28"/>
              </w:rPr>
              <w:t>RH-</w:t>
            </w:r>
            <w:r w:rsidR="00697C04" w:rsidRPr="00BC6517">
              <w:rPr>
                <w:rFonts w:ascii="Book Antiqua" w:hAnsi="Book Antiqua"/>
                <w:i/>
                <w:szCs w:val="28"/>
              </w:rPr>
              <w:t>201</w:t>
            </w:r>
            <w:r w:rsidR="00312A8E" w:rsidRPr="00BC6517">
              <w:rPr>
                <w:rFonts w:ascii="Book Antiqua" w:hAnsi="Book Antiqua"/>
                <w:i/>
                <w:szCs w:val="28"/>
              </w:rPr>
              <w:t>9</w:t>
            </w:r>
          </w:p>
        </w:tc>
      </w:tr>
      <w:tr w:rsidR="007954BE" w:rsidRPr="00BC6517" w14:paraId="1EB9D755" w14:textId="77777777" w:rsidTr="00BC6517">
        <w:trPr>
          <w:trHeight w:val="494"/>
        </w:trPr>
        <w:tc>
          <w:tcPr>
            <w:tcW w:w="2448" w:type="dxa"/>
            <w:shd w:val="clear" w:color="auto" w:fill="B3B3B3"/>
          </w:tcPr>
          <w:p w14:paraId="29EA9D61" w14:textId="77777777" w:rsidR="007954BE" w:rsidRPr="00BC6517" w:rsidRDefault="007954BE">
            <w:pPr>
              <w:jc w:val="right"/>
              <w:rPr>
                <w:rFonts w:ascii="Book Antiqua" w:hAnsi="Book Antiqua"/>
                <w:b/>
                <w:sz w:val="28"/>
                <w:szCs w:val="28"/>
              </w:rPr>
            </w:pPr>
            <w:r w:rsidRPr="00BC6517">
              <w:rPr>
                <w:rFonts w:ascii="Book Antiqua" w:hAnsi="Book Antiqua"/>
                <w:b/>
                <w:sz w:val="28"/>
                <w:szCs w:val="28"/>
              </w:rPr>
              <w:t>Proyecto u oficinas analizadas:</w:t>
            </w:r>
          </w:p>
        </w:tc>
        <w:tc>
          <w:tcPr>
            <w:tcW w:w="7742" w:type="dxa"/>
            <w:gridSpan w:val="3"/>
            <w:vAlign w:val="center"/>
          </w:tcPr>
          <w:p w14:paraId="14EE8D92" w14:textId="37D52255" w:rsidR="007954BE" w:rsidRPr="00BC6517" w:rsidRDefault="00406816" w:rsidP="00572481">
            <w:pPr>
              <w:jc w:val="both"/>
              <w:rPr>
                <w:rFonts w:ascii="Book Antiqua" w:hAnsi="Book Antiqua"/>
                <w:i/>
                <w:sz w:val="28"/>
                <w:szCs w:val="28"/>
              </w:rPr>
            </w:pPr>
            <w:r w:rsidRPr="00BC6517">
              <w:rPr>
                <w:rFonts w:ascii="Book Antiqua" w:hAnsi="Book Antiqua"/>
                <w:color w:val="000000"/>
                <w:sz w:val="22"/>
                <w:szCs w:val="22"/>
              </w:rPr>
              <w:t>Continuidad del abordaje</w:t>
            </w:r>
            <w:r w:rsidR="001345F5" w:rsidRPr="00BC6517">
              <w:rPr>
                <w:rFonts w:ascii="Book Antiqua" w:hAnsi="Book Antiqua"/>
                <w:color w:val="000000"/>
                <w:sz w:val="22"/>
                <w:szCs w:val="22"/>
              </w:rPr>
              <w:t xml:space="preserve"> y Preparación de Despachos </w:t>
            </w:r>
            <w:r w:rsidRPr="00BC6517">
              <w:rPr>
                <w:rFonts w:ascii="Book Antiqua" w:hAnsi="Book Antiqua"/>
                <w:color w:val="000000"/>
                <w:sz w:val="22"/>
                <w:szCs w:val="22"/>
              </w:rPr>
              <w:t xml:space="preserve">en la materia de Familia, Pensiones Alimentarias y Violencia Domestica. </w:t>
            </w:r>
          </w:p>
        </w:tc>
      </w:tr>
      <w:tr w:rsidR="0077548B" w:rsidRPr="00BC6517" w14:paraId="5843EE49" w14:textId="77777777" w:rsidTr="00BC6517">
        <w:trPr>
          <w:trHeight w:val="494"/>
        </w:trPr>
        <w:tc>
          <w:tcPr>
            <w:tcW w:w="2448" w:type="dxa"/>
            <w:shd w:val="clear" w:color="auto" w:fill="B3B3B3"/>
          </w:tcPr>
          <w:p w14:paraId="05292AA7" w14:textId="2ED4922B" w:rsidR="0077548B" w:rsidRPr="00BC6517" w:rsidRDefault="0077548B">
            <w:pPr>
              <w:jc w:val="right"/>
              <w:rPr>
                <w:rFonts w:ascii="Book Antiqua" w:hAnsi="Book Antiqua"/>
                <w:b/>
                <w:sz w:val="28"/>
                <w:szCs w:val="28"/>
              </w:rPr>
            </w:pPr>
            <w:r w:rsidRPr="00BC6517">
              <w:rPr>
                <w:rFonts w:ascii="Book Antiqua" w:hAnsi="Book Antiqua"/>
                <w:b/>
                <w:sz w:val="28"/>
                <w:szCs w:val="28"/>
              </w:rPr>
              <w:t>Referencias Asociadas</w:t>
            </w:r>
          </w:p>
        </w:tc>
        <w:tc>
          <w:tcPr>
            <w:tcW w:w="7742" w:type="dxa"/>
            <w:gridSpan w:val="3"/>
            <w:vAlign w:val="center"/>
          </w:tcPr>
          <w:p w14:paraId="1755F926" w14:textId="0C01CCCC" w:rsidR="0077548B" w:rsidRPr="00BC6517" w:rsidRDefault="0077548B" w:rsidP="00572481">
            <w:pPr>
              <w:jc w:val="both"/>
              <w:rPr>
                <w:rFonts w:ascii="Book Antiqua" w:hAnsi="Book Antiqua"/>
                <w:i/>
                <w:sz w:val="28"/>
                <w:szCs w:val="28"/>
              </w:rPr>
            </w:pPr>
            <w:r w:rsidRPr="00BC6517">
              <w:rPr>
                <w:rFonts w:ascii="Book Antiqua" w:hAnsi="Book Antiqua"/>
                <w:color w:val="000000"/>
                <w:sz w:val="22"/>
                <w:szCs w:val="22"/>
              </w:rPr>
              <w:t xml:space="preserve">Referencias asociadas: </w:t>
            </w:r>
            <w:r w:rsidR="00CE3743" w:rsidRPr="00BC6517">
              <w:rPr>
                <w:rFonts w:ascii="Book Antiqua" w:hAnsi="Book Antiqua"/>
                <w:b/>
                <w:color w:val="000000"/>
                <w:sz w:val="22"/>
                <w:szCs w:val="22"/>
              </w:rPr>
              <w:t>768-19</w:t>
            </w:r>
            <w:r w:rsidR="00CE3743" w:rsidRPr="00BC6517">
              <w:rPr>
                <w:rFonts w:ascii="Book Antiqua" w:hAnsi="Book Antiqua"/>
                <w:color w:val="000000"/>
                <w:sz w:val="22"/>
                <w:szCs w:val="22"/>
              </w:rPr>
              <w:t xml:space="preserve">, </w:t>
            </w:r>
            <w:r w:rsidRPr="00BC6517">
              <w:rPr>
                <w:rFonts w:ascii="Book Antiqua" w:hAnsi="Book Antiqua"/>
                <w:color w:val="000000"/>
                <w:sz w:val="22"/>
                <w:szCs w:val="22"/>
              </w:rPr>
              <w:t>1795-17 y 130-2018</w:t>
            </w:r>
            <w:r w:rsidR="00D773E3" w:rsidRPr="00BC6517">
              <w:rPr>
                <w:rFonts w:ascii="Book Antiqua" w:hAnsi="Book Antiqua"/>
                <w:color w:val="000000"/>
                <w:sz w:val="22"/>
                <w:szCs w:val="22"/>
              </w:rPr>
              <w:t>.</w:t>
            </w:r>
          </w:p>
        </w:tc>
      </w:tr>
    </w:tbl>
    <w:p w14:paraId="5A86A1AF" w14:textId="77777777" w:rsidR="007954BE" w:rsidRPr="00BC6517" w:rsidRDefault="007954BE" w:rsidP="007954BE">
      <w:pPr>
        <w:jc w:val="center"/>
        <w:rPr>
          <w:rFonts w:ascii="Book Antiqua" w:hAnsi="Book Antiqua"/>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192"/>
      </w:tblGrid>
      <w:tr w:rsidR="007954BE" w:rsidRPr="00BC6517" w14:paraId="5E2B9740" w14:textId="77777777" w:rsidTr="00842837">
        <w:trPr>
          <w:trHeight w:val="705"/>
        </w:trPr>
        <w:tc>
          <w:tcPr>
            <w:tcW w:w="1980" w:type="dxa"/>
            <w:shd w:val="clear" w:color="auto" w:fill="C0C0C0"/>
          </w:tcPr>
          <w:p w14:paraId="79F58D30" w14:textId="77777777" w:rsidR="007954BE" w:rsidRPr="00842837" w:rsidRDefault="007954BE" w:rsidP="00842837">
            <w:pPr>
              <w:jc w:val="both"/>
              <w:rPr>
                <w:rFonts w:ascii="Book Antiqua" w:hAnsi="Book Antiqua"/>
                <w:b/>
                <w:sz w:val="20"/>
                <w:szCs w:val="20"/>
              </w:rPr>
            </w:pPr>
            <w:r w:rsidRPr="00842837">
              <w:rPr>
                <w:rFonts w:ascii="Book Antiqua" w:hAnsi="Book Antiqua"/>
                <w:b/>
                <w:sz w:val="20"/>
                <w:szCs w:val="20"/>
              </w:rPr>
              <w:t>I. Plazas por Analizar</w:t>
            </w:r>
          </w:p>
        </w:tc>
        <w:tc>
          <w:tcPr>
            <w:tcW w:w="7984" w:type="dxa"/>
          </w:tcPr>
          <w:p w14:paraId="5C3669BD" w14:textId="77777777" w:rsidR="00C225C2" w:rsidRPr="00BC6517" w:rsidRDefault="00C225C2" w:rsidP="00D13AEF">
            <w:pPr>
              <w:ind w:right="478"/>
              <w:jc w:val="both"/>
              <w:rPr>
                <w:rFonts w:ascii="Book Antiqua" w:hAnsi="Book Antiqua"/>
              </w:rPr>
            </w:pPr>
          </w:p>
          <w:tbl>
            <w:tblPr>
              <w:tblW w:w="6648" w:type="dxa"/>
              <w:jc w:val="center"/>
              <w:tblCellMar>
                <w:left w:w="0" w:type="dxa"/>
                <w:right w:w="0" w:type="dxa"/>
              </w:tblCellMar>
              <w:tblLook w:val="04A0" w:firstRow="1" w:lastRow="0" w:firstColumn="1" w:lastColumn="0" w:noHBand="0" w:noVBand="1"/>
            </w:tblPr>
            <w:tblGrid>
              <w:gridCol w:w="1470"/>
              <w:gridCol w:w="742"/>
              <w:gridCol w:w="1513"/>
              <w:gridCol w:w="1585"/>
              <w:gridCol w:w="1637"/>
            </w:tblGrid>
            <w:tr w:rsidR="00C52B53" w:rsidRPr="00BC6517" w14:paraId="48C31EA8" w14:textId="77777777" w:rsidTr="00233E25">
              <w:trPr>
                <w:trHeight w:val="50"/>
                <w:tblHeader/>
                <w:jc w:val="center"/>
              </w:trPr>
              <w:tc>
                <w:tcPr>
                  <w:tcW w:w="1215"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2E8368E1"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Despacho</w:t>
                  </w:r>
                </w:p>
              </w:tc>
              <w:tc>
                <w:tcPr>
                  <w:tcW w:w="53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25B44D4"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Can-</w:t>
                  </w:r>
                </w:p>
                <w:p w14:paraId="026C1844"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tidad</w:t>
                  </w:r>
                </w:p>
              </w:tc>
              <w:tc>
                <w:tcPr>
                  <w:tcW w:w="105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7EB925F"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Tipo de</w:t>
                  </w:r>
                </w:p>
                <w:p w14:paraId="735AEA52"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plaza</w:t>
                  </w:r>
                </w:p>
              </w:tc>
              <w:tc>
                <w:tcPr>
                  <w:tcW w:w="107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1DC3DA1" w14:textId="77777777" w:rsidR="00C52B53" w:rsidRPr="00BC6517" w:rsidRDefault="00C52B53" w:rsidP="00C52B53">
                  <w:pPr>
                    <w:snapToGrid w:val="0"/>
                    <w:spacing w:line="276" w:lineRule="auto"/>
                    <w:ind w:left="-52"/>
                    <w:jc w:val="center"/>
                    <w:rPr>
                      <w:rFonts w:ascii="Book Antiqua" w:hAnsi="Book Antiqua"/>
                      <w:b/>
                      <w:bCs/>
                      <w:sz w:val="22"/>
                      <w:szCs w:val="22"/>
                    </w:rPr>
                  </w:pPr>
                  <w:r w:rsidRPr="00BC6517">
                    <w:rPr>
                      <w:rFonts w:ascii="Book Antiqua" w:hAnsi="Book Antiqua"/>
                      <w:b/>
                      <w:bCs/>
                      <w:sz w:val="22"/>
                      <w:szCs w:val="22"/>
                    </w:rPr>
                    <w:t>Condición</w:t>
                  </w:r>
                </w:p>
                <w:p w14:paraId="7934F1DF" w14:textId="77777777" w:rsidR="00C52B53" w:rsidRPr="00BC6517" w:rsidRDefault="00C52B53" w:rsidP="00C52B53">
                  <w:pPr>
                    <w:snapToGrid w:val="0"/>
                    <w:spacing w:line="276" w:lineRule="auto"/>
                    <w:ind w:left="-52"/>
                    <w:jc w:val="center"/>
                    <w:rPr>
                      <w:rFonts w:ascii="Book Antiqua" w:hAnsi="Book Antiqua"/>
                      <w:b/>
                      <w:bCs/>
                      <w:sz w:val="22"/>
                      <w:szCs w:val="22"/>
                    </w:rPr>
                  </w:pPr>
                  <w:r w:rsidRPr="00BC6517">
                    <w:rPr>
                      <w:rFonts w:ascii="Book Antiqua" w:hAnsi="Book Antiqua"/>
                      <w:b/>
                      <w:bCs/>
                      <w:sz w:val="22"/>
                      <w:szCs w:val="22"/>
                    </w:rPr>
                    <w:t>actual</w:t>
                  </w:r>
                </w:p>
              </w:tc>
              <w:tc>
                <w:tcPr>
                  <w:tcW w:w="112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7F2FF48B"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Recomen-</w:t>
                  </w:r>
                </w:p>
                <w:p w14:paraId="6DC56511" w14:textId="77777777" w:rsidR="00C52B53" w:rsidRPr="00BC6517" w:rsidRDefault="00C52B53" w:rsidP="00C52B53">
                  <w:pPr>
                    <w:snapToGrid w:val="0"/>
                    <w:spacing w:line="276" w:lineRule="auto"/>
                    <w:jc w:val="center"/>
                    <w:rPr>
                      <w:rFonts w:ascii="Book Antiqua" w:hAnsi="Book Antiqua"/>
                      <w:b/>
                      <w:bCs/>
                      <w:sz w:val="22"/>
                      <w:szCs w:val="22"/>
                    </w:rPr>
                  </w:pPr>
                  <w:r w:rsidRPr="00BC6517">
                    <w:rPr>
                      <w:rFonts w:ascii="Book Antiqua" w:hAnsi="Book Antiqua"/>
                      <w:b/>
                      <w:bCs/>
                      <w:sz w:val="22"/>
                      <w:szCs w:val="22"/>
                    </w:rPr>
                    <w:t>dación</w:t>
                  </w:r>
                </w:p>
              </w:tc>
            </w:tr>
            <w:tr w:rsidR="00686BD2" w:rsidRPr="00BC6517" w14:paraId="608AD8A0" w14:textId="77777777" w:rsidTr="00233E25">
              <w:trPr>
                <w:trHeight w:val="437"/>
                <w:jc w:val="center"/>
              </w:trPr>
              <w:tc>
                <w:tcPr>
                  <w:tcW w:w="1215"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14:paraId="007BF903" w14:textId="77777777" w:rsidR="00686BD2" w:rsidRPr="00BC6517" w:rsidRDefault="00686BD2" w:rsidP="00C52B53">
                  <w:pPr>
                    <w:snapToGrid w:val="0"/>
                    <w:spacing w:line="276" w:lineRule="auto"/>
                    <w:jc w:val="center"/>
                    <w:rPr>
                      <w:rFonts w:ascii="Book Antiqua" w:hAnsi="Book Antiqua"/>
                      <w:sz w:val="22"/>
                      <w:szCs w:val="22"/>
                    </w:rPr>
                  </w:pPr>
                  <w:r w:rsidRPr="00BC6517">
                    <w:rPr>
                      <w:rFonts w:ascii="Book Antiqua" w:hAnsi="Book Antiqua"/>
                      <w:sz w:val="22"/>
                      <w:szCs w:val="22"/>
                    </w:rPr>
                    <w:t>Dirección de Planificación</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CA3BC" w14:textId="0692F3A5" w:rsidR="00686BD2" w:rsidRPr="00BC6517" w:rsidRDefault="00CC7A1A" w:rsidP="00C52B53">
                  <w:pPr>
                    <w:spacing w:line="276" w:lineRule="auto"/>
                    <w:jc w:val="center"/>
                    <w:rPr>
                      <w:rFonts w:ascii="Book Antiqua" w:hAnsi="Book Antiqua"/>
                      <w:sz w:val="22"/>
                      <w:szCs w:val="22"/>
                    </w:rPr>
                  </w:pPr>
                  <w:r w:rsidRPr="00BC6517">
                    <w:rPr>
                      <w:rFonts w:ascii="Book Antiqua" w:hAnsi="Book Antiqua"/>
                      <w:sz w:val="22"/>
                      <w:szCs w:val="22"/>
                    </w:rPr>
                    <w:t>4</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22D41" w14:textId="77777777" w:rsidR="00686BD2" w:rsidRPr="00BC6517" w:rsidRDefault="00686BD2" w:rsidP="00C52B53">
                  <w:pPr>
                    <w:spacing w:line="276" w:lineRule="auto"/>
                    <w:jc w:val="center"/>
                    <w:rPr>
                      <w:rFonts w:ascii="Book Antiqua" w:hAnsi="Book Antiqua"/>
                      <w:sz w:val="22"/>
                      <w:szCs w:val="22"/>
                    </w:rPr>
                  </w:pPr>
                  <w:r w:rsidRPr="00BC6517">
                    <w:rPr>
                      <w:rFonts w:ascii="Book Antiqua" w:hAnsi="Book Antiqua"/>
                      <w:sz w:val="22"/>
                      <w:szCs w:val="22"/>
                    </w:rPr>
                    <w:t>Profesionales de Planificación</w:t>
                  </w:r>
                </w:p>
              </w:tc>
              <w:tc>
                <w:tcPr>
                  <w:tcW w:w="10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EE04D" w14:textId="77777777" w:rsidR="00686BD2" w:rsidRPr="00BC6517" w:rsidRDefault="00686BD2" w:rsidP="00C52B53">
                  <w:pPr>
                    <w:spacing w:line="276" w:lineRule="auto"/>
                    <w:ind w:left="-52"/>
                    <w:jc w:val="center"/>
                    <w:rPr>
                      <w:rFonts w:ascii="Book Antiqua" w:hAnsi="Book Antiqua"/>
                      <w:sz w:val="22"/>
                      <w:szCs w:val="22"/>
                    </w:rPr>
                  </w:pPr>
                  <w:r w:rsidRPr="00BC6517">
                    <w:rPr>
                      <w:rFonts w:ascii="Book Antiqua" w:hAnsi="Book Antiqua"/>
                      <w:sz w:val="22"/>
                      <w:szCs w:val="22"/>
                    </w:rPr>
                    <w:t>Extraordinaria</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FEFB0" w14:textId="77777777" w:rsidR="00686BD2" w:rsidRPr="00BC6517" w:rsidRDefault="00686BD2" w:rsidP="00C52B53">
                  <w:pPr>
                    <w:spacing w:line="276" w:lineRule="auto"/>
                    <w:jc w:val="center"/>
                    <w:rPr>
                      <w:rFonts w:ascii="Book Antiqua" w:hAnsi="Book Antiqua"/>
                      <w:sz w:val="22"/>
                      <w:szCs w:val="22"/>
                    </w:rPr>
                  </w:pPr>
                  <w:r w:rsidRPr="00BC6517">
                    <w:rPr>
                      <w:rFonts w:ascii="Book Antiqua" w:hAnsi="Book Antiqua"/>
                      <w:sz w:val="22"/>
                      <w:szCs w:val="22"/>
                    </w:rPr>
                    <w:t>Extraordinaria</w:t>
                  </w:r>
                </w:p>
              </w:tc>
            </w:tr>
            <w:tr w:rsidR="00CC7A1A" w:rsidRPr="00BC6517" w14:paraId="1D2DD9BD" w14:textId="77777777" w:rsidTr="00233E25">
              <w:trPr>
                <w:trHeight w:val="437"/>
                <w:jc w:val="center"/>
              </w:trPr>
              <w:tc>
                <w:tcPr>
                  <w:tcW w:w="1215" w:type="pct"/>
                  <w:vMerge/>
                  <w:tcBorders>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6061A9B0" w14:textId="77777777" w:rsidR="00CC7A1A" w:rsidRPr="00BC6517" w:rsidRDefault="00CC7A1A" w:rsidP="00CC7A1A">
                  <w:pPr>
                    <w:snapToGrid w:val="0"/>
                    <w:spacing w:line="276" w:lineRule="auto"/>
                    <w:jc w:val="center"/>
                    <w:rPr>
                      <w:rFonts w:ascii="Book Antiqua" w:hAnsi="Book Antiqua"/>
                      <w:sz w:val="22"/>
                      <w:szCs w:val="22"/>
                    </w:rPr>
                  </w:pP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tcPr>
                <w:p w14:paraId="1DB7AC61" w14:textId="19459310" w:rsidR="00CC7A1A" w:rsidRPr="00BC6517" w:rsidDel="00686BD2" w:rsidRDefault="00CC7A1A" w:rsidP="00CC7A1A">
                  <w:pPr>
                    <w:spacing w:line="276" w:lineRule="auto"/>
                    <w:jc w:val="center"/>
                    <w:rPr>
                      <w:rFonts w:ascii="Book Antiqua" w:hAnsi="Book Antiqua"/>
                      <w:sz w:val="22"/>
                      <w:szCs w:val="22"/>
                    </w:rPr>
                  </w:pPr>
                  <w:r w:rsidRPr="00BC6517">
                    <w:rPr>
                      <w:rFonts w:ascii="Book Antiqua" w:hAnsi="Book Antiqua"/>
                      <w:sz w:val="22"/>
                      <w:szCs w:val="22"/>
                    </w:rPr>
                    <w:t>2</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tcPr>
                <w:p w14:paraId="2A5CC288" w14:textId="05B42CF5" w:rsidR="00CC7A1A" w:rsidRPr="00BC6517" w:rsidRDefault="00CC7A1A" w:rsidP="00CC7A1A">
                  <w:pPr>
                    <w:spacing w:line="276" w:lineRule="auto"/>
                    <w:jc w:val="center"/>
                    <w:rPr>
                      <w:rFonts w:ascii="Book Antiqua" w:hAnsi="Book Antiqua"/>
                      <w:sz w:val="22"/>
                      <w:szCs w:val="22"/>
                    </w:rPr>
                  </w:pPr>
                  <w:r w:rsidRPr="00BC6517">
                    <w:rPr>
                      <w:rFonts w:ascii="Book Antiqua" w:hAnsi="Book Antiqua"/>
                      <w:sz w:val="22"/>
                      <w:szCs w:val="22"/>
                    </w:rPr>
                    <w:t>Profesionales de Planificación</w:t>
                  </w:r>
                </w:p>
              </w:tc>
              <w:tc>
                <w:tcPr>
                  <w:tcW w:w="1079" w:type="pct"/>
                  <w:tcBorders>
                    <w:top w:val="nil"/>
                    <w:left w:val="nil"/>
                    <w:bottom w:val="single" w:sz="8" w:space="0" w:color="auto"/>
                    <w:right w:val="single" w:sz="8" w:space="0" w:color="auto"/>
                  </w:tcBorders>
                  <w:tcMar>
                    <w:top w:w="0" w:type="dxa"/>
                    <w:left w:w="108" w:type="dxa"/>
                    <w:bottom w:w="0" w:type="dxa"/>
                    <w:right w:w="108" w:type="dxa"/>
                  </w:tcMar>
                  <w:vAlign w:val="center"/>
                </w:tcPr>
                <w:p w14:paraId="439FA536" w14:textId="6C2D69ED" w:rsidR="00CC7A1A" w:rsidRPr="00BC6517" w:rsidRDefault="00CC7A1A" w:rsidP="00CC7A1A">
                  <w:pPr>
                    <w:spacing w:line="276" w:lineRule="auto"/>
                    <w:ind w:left="-52"/>
                    <w:jc w:val="center"/>
                    <w:rPr>
                      <w:rFonts w:ascii="Book Antiqua" w:hAnsi="Book Antiqua"/>
                      <w:sz w:val="22"/>
                      <w:szCs w:val="22"/>
                    </w:rPr>
                  </w:pPr>
                  <w:r w:rsidRPr="00BC6517">
                    <w:rPr>
                      <w:rFonts w:ascii="Book Antiqua" w:hAnsi="Book Antiqua"/>
                      <w:sz w:val="22"/>
                      <w:szCs w:val="22"/>
                    </w:rPr>
                    <w:t>Extraordinaria</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5E91DF3C" w14:textId="4CD16CBE" w:rsidR="00CC7A1A" w:rsidRPr="00BC6517" w:rsidRDefault="00CC7A1A" w:rsidP="00CC7A1A">
                  <w:pPr>
                    <w:spacing w:line="276" w:lineRule="auto"/>
                    <w:jc w:val="center"/>
                    <w:rPr>
                      <w:rFonts w:ascii="Book Antiqua" w:hAnsi="Book Antiqua"/>
                      <w:sz w:val="22"/>
                      <w:szCs w:val="22"/>
                    </w:rPr>
                  </w:pPr>
                  <w:r w:rsidRPr="00BC6517">
                    <w:rPr>
                      <w:rFonts w:ascii="Book Antiqua" w:hAnsi="Book Antiqua"/>
                      <w:sz w:val="22"/>
                      <w:szCs w:val="22"/>
                    </w:rPr>
                    <w:t>Ordinarias</w:t>
                  </w:r>
                </w:p>
              </w:tc>
            </w:tr>
            <w:tr w:rsidR="00CC7A1A" w:rsidRPr="00BC6517" w14:paraId="03144559" w14:textId="77777777" w:rsidTr="00233E25">
              <w:trPr>
                <w:trHeight w:val="267"/>
                <w:jc w:val="center"/>
              </w:trPr>
              <w:tc>
                <w:tcPr>
                  <w:tcW w:w="121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559FA" w14:textId="77777777" w:rsidR="00CC7A1A" w:rsidRPr="00BC6517" w:rsidRDefault="00CC7A1A" w:rsidP="00CC7A1A">
                  <w:pPr>
                    <w:snapToGrid w:val="0"/>
                    <w:spacing w:line="276" w:lineRule="auto"/>
                    <w:jc w:val="right"/>
                    <w:rPr>
                      <w:rFonts w:ascii="Book Antiqua" w:hAnsi="Book Antiqua"/>
                      <w:b/>
                      <w:bCs/>
                      <w:sz w:val="22"/>
                      <w:szCs w:val="22"/>
                    </w:rPr>
                  </w:pPr>
                  <w:r w:rsidRPr="00BC6517">
                    <w:rPr>
                      <w:rFonts w:ascii="Book Antiqua" w:hAnsi="Book Antiqua"/>
                      <w:b/>
                      <w:bCs/>
                      <w:sz w:val="22"/>
                      <w:szCs w:val="22"/>
                    </w:rPr>
                    <w:t>TOTAL</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99C37" w14:textId="6370444E" w:rsidR="00CC7A1A" w:rsidRPr="00BC6517" w:rsidRDefault="00CC7A1A" w:rsidP="00CC7A1A">
                  <w:pPr>
                    <w:snapToGrid w:val="0"/>
                    <w:spacing w:line="276" w:lineRule="auto"/>
                    <w:jc w:val="center"/>
                    <w:rPr>
                      <w:rFonts w:ascii="Book Antiqua" w:hAnsi="Book Antiqua"/>
                      <w:b/>
                      <w:bCs/>
                      <w:sz w:val="22"/>
                      <w:szCs w:val="22"/>
                    </w:rPr>
                  </w:pPr>
                  <w:r w:rsidRPr="00BC6517">
                    <w:rPr>
                      <w:rFonts w:ascii="Book Antiqua" w:hAnsi="Book Antiqua"/>
                      <w:b/>
                      <w:bCs/>
                      <w:sz w:val="22"/>
                      <w:szCs w:val="22"/>
                    </w:rPr>
                    <w:t>6</w:t>
                  </w:r>
                </w:p>
              </w:tc>
              <w:tc>
                <w:tcPr>
                  <w:tcW w:w="325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F6AE65D" w14:textId="77777777" w:rsidR="00CC7A1A" w:rsidRPr="00BC6517" w:rsidRDefault="00CC7A1A" w:rsidP="00CC7A1A">
                  <w:pPr>
                    <w:snapToGrid w:val="0"/>
                    <w:spacing w:line="276" w:lineRule="auto"/>
                    <w:jc w:val="center"/>
                    <w:rPr>
                      <w:rFonts w:ascii="Book Antiqua" w:hAnsi="Book Antiqua"/>
                      <w:sz w:val="22"/>
                      <w:szCs w:val="22"/>
                    </w:rPr>
                  </w:pPr>
                </w:p>
              </w:tc>
            </w:tr>
          </w:tbl>
          <w:p w14:paraId="3BB5065A" w14:textId="77777777" w:rsidR="00C52B53" w:rsidRPr="00BC6517" w:rsidRDefault="00C52B53" w:rsidP="0006109C">
            <w:pPr>
              <w:ind w:right="478"/>
              <w:jc w:val="both"/>
              <w:rPr>
                <w:rFonts w:ascii="Book Antiqua" w:hAnsi="Book Antiqua"/>
                <w:i/>
                <w:sz w:val="28"/>
                <w:szCs w:val="28"/>
              </w:rPr>
            </w:pPr>
          </w:p>
          <w:p w14:paraId="2AC18C2E" w14:textId="77777777" w:rsidR="00C52B53" w:rsidRPr="00BC6517" w:rsidRDefault="00C52B53" w:rsidP="0006109C">
            <w:pPr>
              <w:ind w:right="478"/>
              <w:jc w:val="both"/>
              <w:rPr>
                <w:rFonts w:ascii="Book Antiqua" w:hAnsi="Book Antiqua"/>
                <w:i/>
                <w:sz w:val="28"/>
                <w:szCs w:val="28"/>
              </w:rPr>
            </w:pPr>
          </w:p>
        </w:tc>
      </w:tr>
      <w:tr w:rsidR="00F9148D" w:rsidRPr="00BC6517" w14:paraId="2ADE9F6F" w14:textId="77777777" w:rsidTr="00842837">
        <w:trPr>
          <w:trHeight w:val="400"/>
        </w:trPr>
        <w:tc>
          <w:tcPr>
            <w:tcW w:w="1980" w:type="dxa"/>
            <w:shd w:val="clear" w:color="auto" w:fill="C0C0C0"/>
          </w:tcPr>
          <w:p w14:paraId="49566A96" w14:textId="77777777" w:rsidR="00F9148D" w:rsidRPr="00842837" w:rsidRDefault="00F9148D" w:rsidP="00842837">
            <w:pPr>
              <w:jc w:val="both"/>
              <w:rPr>
                <w:rFonts w:ascii="Book Antiqua" w:hAnsi="Book Antiqua"/>
                <w:b/>
                <w:sz w:val="20"/>
                <w:szCs w:val="20"/>
              </w:rPr>
            </w:pPr>
            <w:r w:rsidRPr="00842837">
              <w:rPr>
                <w:rFonts w:ascii="Book Antiqua" w:hAnsi="Book Antiqua"/>
                <w:b/>
                <w:sz w:val="20"/>
                <w:szCs w:val="20"/>
              </w:rPr>
              <w:t>II. Justificación de la Situación o Necesidad Planteada</w:t>
            </w:r>
          </w:p>
        </w:tc>
        <w:tc>
          <w:tcPr>
            <w:tcW w:w="7984" w:type="dxa"/>
          </w:tcPr>
          <w:p w14:paraId="1343CB65" w14:textId="11829093" w:rsidR="00BB4598" w:rsidRPr="00BC6517" w:rsidRDefault="00686BD2" w:rsidP="003D0C8E">
            <w:pPr>
              <w:jc w:val="both"/>
              <w:rPr>
                <w:rFonts w:ascii="Book Antiqua" w:hAnsi="Book Antiqua"/>
                <w:bCs/>
                <w:i/>
                <w:sz w:val="22"/>
                <w:szCs w:val="22"/>
              </w:rPr>
            </w:pPr>
            <w:r w:rsidRPr="00BC6517">
              <w:rPr>
                <w:rFonts w:ascii="Book Antiqua" w:hAnsi="Book Antiqua"/>
                <w:color w:val="000000"/>
                <w:sz w:val="22"/>
                <w:szCs w:val="22"/>
              </w:rPr>
              <w:t xml:space="preserve">Brindar continuidad durante el 2020 al </w:t>
            </w:r>
            <w:r w:rsidR="00072267" w:rsidRPr="00BC6517">
              <w:rPr>
                <w:rFonts w:ascii="Book Antiqua" w:hAnsi="Book Antiqua"/>
                <w:color w:val="000000"/>
                <w:sz w:val="22"/>
                <w:szCs w:val="22"/>
              </w:rPr>
              <w:t>abordaje</w:t>
            </w:r>
            <w:r w:rsidR="00406816" w:rsidRPr="00BC6517">
              <w:rPr>
                <w:rFonts w:ascii="Book Antiqua" w:hAnsi="Book Antiqua"/>
                <w:color w:val="000000"/>
                <w:sz w:val="22"/>
                <w:szCs w:val="22"/>
              </w:rPr>
              <w:t xml:space="preserve"> que se </w:t>
            </w:r>
            <w:r w:rsidR="00233E25" w:rsidRPr="00BC6517">
              <w:rPr>
                <w:rFonts w:ascii="Book Antiqua" w:hAnsi="Book Antiqua"/>
                <w:color w:val="000000"/>
                <w:sz w:val="22"/>
                <w:szCs w:val="22"/>
              </w:rPr>
              <w:t>realiza</w:t>
            </w:r>
            <w:r w:rsidRPr="00BC6517">
              <w:rPr>
                <w:rFonts w:ascii="Book Antiqua" w:hAnsi="Book Antiqua"/>
                <w:color w:val="000000"/>
                <w:sz w:val="22"/>
                <w:szCs w:val="22"/>
              </w:rPr>
              <w:t xml:space="preserve"> en este 2019</w:t>
            </w:r>
            <w:r w:rsidR="00072267" w:rsidRPr="00BC6517">
              <w:rPr>
                <w:rFonts w:ascii="Book Antiqua" w:hAnsi="Book Antiqua"/>
                <w:color w:val="000000"/>
                <w:sz w:val="22"/>
                <w:szCs w:val="22"/>
              </w:rPr>
              <w:t xml:space="preserve">, </w:t>
            </w:r>
            <w:r w:rsidRPr="00BC6517">
              <w:rPr>
                <w:rFonts w:ascii="Book Antiqua" w:hAnsi="Book Antiqua"/>
                <w:color w:val="000000"/>
                <w:sz w:val="22"/>
                <w:szCs w:val="22"/>
              </w:rPr>
              <w:t>en</w:t>
            </w:r>
            <w:r w:rsidR="00072267" w:rsidRPr="00BC6517">
              <w:rPr>
                <w:rFonts w:ascii="Book Antiqua" w:hAnsi="Book Antiqua"/>
                <w:color w:val="000000"/>
                <w:sz w:val="22"/>
                <w:szCs w:val="22"/>
              </w:rPr>
              <w:t xml:space="preserve"> los Despachos </w:t>
            </w:r>
            <w:r w:rsidR="0039445E" w:rsidRPr="00BC6517">
              <w:rPr>
                <w:rFonts w:ascii="Book Antiqua" w:hAnsi="Book Antiqua"/>
                <w:color w:val="000000"/>
                <w:sz w:val="22"/>
                <w:szCs w:val="22"/>
              </w:rPr>
              <w:t>que</w:t>
            </w:r>
            <w:r w:rsidR="00E93983" w:rsidRPr="00BC6517">
              <w:rPr>
                <w:rFonts w:ascii="Book Antiqua" w:hAnsi="Book Antiqua"/>
                <w:color w:val="000000"/>
                <w:sz w:val="22"/>
                <w:szCs w:val="22"/>
              </w:rPr>
              <w:t xml:space="preserve"> atienden </w:t>
            </w:r>
            <w:r w:rsidR="00BC6517" w:rsidRPr="00BC6517">
              <w:rPr>
                <w:rFonts w:ascii="Book Antiqua" w:hAnsi="Book Antiqua"/>
                <w:color w:val="000000"/>
                <w:sz w:val="22"/>
                <w:szCs w:val="22"/>
              </w:rPr>
              <w:t>materia de</w:t>
            </w:r>
            <w:r w:rsidR="001345F5" w:rsidRPr="00BC6517">
              <w:rPr>
                <w:rFonts w:ascii="Book Antiqua" w:hAnsi="Book Antiqua"/>
                <w:color w:val="000000"/>
                <w:sz w:val="22"/>
                <w:szCs w:val="22"/>
              </w:rPr>
              <w:t xml:space="preserve"> Familia, </w:t>
            </w:r>
            <w:r w:rsidR="00072267" w:rsidRPr="00BC6517">
              <w:rPr>
                <w:rFonts w:ascii="Book Antiqua" w:hAnsi="Book Antiqua"/>
                <w:color w:val="000000"/>
                <w:sz w:val="22"/>
                <w:szCs w:val="22"/>
              </w:rPr>
              <w:t xml:space="preserve">con la finalidad de </w:t>
            </w:r>
            <w:r w:rsidRPr="00BC6517">
              <w:rPr>
                <w:rFonts w:ascii="Book Antiqua" w:hAnsi="Book Antiqua"/>
                <w:color w:val="000000"/>
                <w:sz w:val="22"/>
                <w:szCs w:val="22"/>
              </w:rPr>
              <w:t>dar cumplimiento a lo dispuesto por la Auditoría Judicial en el Informe 60-08-SAO-2018, así como</w:t>
            </w:r>
            <w:r w:rsidR="00233E25" w:rsidRPr="00BC6517">
              <w:rPr>
                <w:rFonts w:ascii="Book Antiqua" w:hAnsi="Book Antiqua"/>
                <w:color w:val="000000"/>
                <w:sz w:val="22"/>
                <w:szCs w:val="22"/>
              </w:rPr>
              <w:t>;</w:t>
            </w:r>
            <w:r w:rsidRPr="00BC6517">
              <w:rPr>
                <w:rFonts w:ascii="Book Antiqua" w:hAnsi="Book Antiqua"/>
                <w:color w:val="000000"/>
                <w:sz w:val="22"/>
                <w:szCs w:val="22"/>
              </w:rPr>
              <w:t xml:space="preserve"> para optimizar la utilización de los recursos institucionales por medio de la mejora en los procesos y servicios</w:t>
            </w:r>
            <w:r w:rsidR="00406816" w:rsidRPr="00BC6517">
              <w:rPr>
                <w:rFonts w:ascii="Book Antiqua" w:hAnsi="Book Antiqua"/>
                <w:color w:val="000000"/>
                <w:sz w:val="22"/>
                <w:szCs w:val="22"/>
              </w:rPr>
              <w:t>,</w:t>
            </w:r>
            <w:r w:rsidR="00072267" w:rsidRPr="00BC6517">
              <w:rPr>
                <w:rFonts w:ascii="Book Antiqua" w:hAnsi="Book Antiqua"/>
                <w:color w:val="000000"/>
                <w:sz w:val="22"/>
                <w:szCs w:val="22"/>
              </w:rPr>
              <w:t xml:space="preserve"> con lo cual; se logre una respuesta efectiva para las personas usuarias. </w:t>
            </w:r>
          </w:p>
        </w:tc>
      </w:tr>
      <w:tr w:rsidR="007954BE" w:rsidRPr="00BC6517" w14:paraId="0C9456B6" w14:textId="77777777" w:rsidTr="00842837">
        <w:tblPrEx>
          <w:tblCellMar>
            <w:left w:w="70" w:type="dxa"/>
            <w:right w:w="70" w:type="dxa"/>
          </w:tblCellMar>
        </w:tblPrEx>
        <w:trPr>
          <w:trHeight w:val="542"/>
        </w:trPr>
        <w:tc>
          <w:tcPr>
            <w:tcW w:w="1980" w:type="dxa"/>
            <w:shd w:val="clear" w:color="auto" w:fill="C0C0C0"/>
          </w:tcPr>
          <w:p w14:paraId="39973293" w14:textId="77777777" w:rsidR="007954BE" w:rsidRPr="00842837" w:rsidRDefault="007954BE" w:rsidP="00842837">
            <w:pPr>
              <w:jc w:val="both"/>
              <w:rPr>
                <w:rFonts w:ascii="Book Antiqua" w:hAnsi="Book Antiqua"/>
                <w:b/>
                <w:sz w:val="20"/>
                <w:szCs w:val="20"/>
              </w:rPr>
            </w:pPr>
            <w:r w:rsidRPr="00842837">
              <w:rPr>
                <w:rFonts w:ascii="Book Antiqua" w:hAnsi="Book Antiqua"/>
                <w:b/>
                <w:sz w:val="20"/>
                <w:szCs w:val="20"/>
              </w:rPr>
              <w:t>III. Información Relevante</w:t>
            </w:r>
          </w:p>
        </w:tc>
        <w:tc>
          <w:tcPr>
            <w:tcW w:w="7984" w:type="dxa"/>
          </w:tcPr>
          <w:p w14:paraId="787C15A7" w14:textId="77777777" w:rsidR="00D50CF7" w:rsidRPr="00BC6517" w:rsidRDefault="00F32DB2" w:rsidP="005E5D1C">
            <w:pPr>
              <w:jc w:val="both"/>
              <w:rPr>
                <w:rFonts w:ascii="Book Antiqua" w:hAnsi="Book Antiqua"/>
                <w:b/>
                <w:sz w:val="22"/>
                <w:szCs w:val="22"/>
              </w:rPr>
            </w:pPr>
            <w:r w:rsidRPr="00BC6517">
              <w:rPr>
                <w:rFonts w:ascii="Book Antiqua" w:hAnsi="Book Antiqua"/>
                <w:b/>
                <w:sz w:val="22"/>
                <w:szCs w:val="22"/>
              </w:rPr>
              <w:t>3.1 Antecedentes</w:t>
            </w:r>
          </w:p>
          <w:p w14:paraId="4B57A938" w14:textId="77777777" w:rsidR="00F32DB2" w:rsidRPr="00BC6517" w:rsidRDefault="00F32DB2" w:rsidP="005E5D1C">
            <w:pPr>
              <w:jc w:val="both"/>
              <w:rPr>
                <w:rFonts w:ascii="Book Antiqua" w:hAnsi="Book Antiqua"/>
                <w:sz w:val="22"/>
                <w:szCs w:val="22"/>
              </w:rPr>
            </w:pPr>
          </w:p>
          <w:p w14:paraId="7D03A56D" w14:textId="77777777" w:rsidR="00072267" w:rsidRPr="00BC6517" w:rsidRDefault="00B755D5" w:rsidP="005E5D1C">
            <w:pPr>
              <w:jc w:val="both"/>
              <w:rPr>
                <w:rFonts w:ascii="Book Antiqua" w:hAnsi="Book Antiqua"/>
                <w:color w:val="000000"/>
                <w:sz w:val="22"/>
                <w:szCs w:val="22"/>
              </w:rPr>
            </w:pPr>
            <w:r w:rsidRPr="00842837">
              <w:rPr>
                <w:rFonts w:ascii="Book Antiqua" w:hAnsi="Book Antiqua"/>
                <w:b/>
                <w:color w:val="000000"/>
                <w:sz w:val="22"/>
                <w:szCs w:val="22"/>
              </w:rPr>
              <w:t>3</w:t>
            </w:r>
            <w:r w:rsidR="00072267" w:rsidRPr="00842837">
              <w:rPr>
                <w:rFonts w:ascii="Book Antiqua" w:hAnsi="Book Antiqua"/>
                <w:b/>
                <w:color w:val="000000"/>
                <w:sz w:val="22"/>
                <w:szCs w:val="22"/>
              </w:rPr>
              <w:t>.1.</w:t>
            </w:r>
            <w:r w:rsidR="00774791" w:rsidRPr="00842837">
              <w:rPr>
                <w:rFonts w:ascii="Book Antiqua" w:hAnsi="Book Antiqua"/>
                <w:b/>
                <w:color w:val="000000"/>
                <w:sz w:val="22"/>
                <w:szCs w:val="22"/>
              </w:rPr>
              <w:t>1</w:t>
            </w:r>
            <w:r w:rsidR="00072267" w:rsidRPr="00BC6517">
              <w:rPr>
                <w:rFonts w:ascii="Book Antiqua" w:hAnsi="Book Antiqua"/>
                <w:color w:val="000000"/>
                <w:sz w:val="22"/>
                <w:szCs w:val="22"/>
              </w:rPr>
              <w:t xml:space="preserve"> Proyecto de Ley número 19455, denominado </w:t>
            </w:r>
            <w:r w:rsidR="00072267" w:rsidRPr="00BC6517">
              <w:rPr>
                <w:rFonts w:ascii="Book Antiqua" w:hAnsi="Book Antiqua"/>
                <w:i/>
                <w:color w:val="000000"/>
                <w:sz w:val="22"/>
                <w:szCs w:val="22"/>
              </w:rPr>
              <w:t>“Código Procesal de Familia”</w:t>
            </w:r>
            <w:r w:rsidR="00072267" w:rsidRPr="00BC6517">
              <w:rPr>
                <w:rFonts w:ascii="Book Antiqua" w:hAnsi="Book Antiqua"/>
                <w:color w:val="000000"/>
                <w:sz w:val="22"/>
                <w:szCs w:val="22"/>
              </w:rPr>
              <w:t xml:space="preserve"> (CPF), </w:t>
            </w:r>
            <w:r w:rsidRPr="00BC6517">
              <w:rPr>
                <w:rFonts w:ascii="Book Antiqua" w:hAnsi="Book Antiqua"/>
                <w:color w:val="000000"/>
                <w:sz w:val="22"/>
                <w:szCs w:val="22"/>
              </w:rPr>
              <w:t xml:space="preserve">el cual se llevará, nuevamente, a </w:t>
            </w:r>
            <w:r w:rsidR="00072267" w:rsidRPr="00BC6517">
              <w:rPr>
                <w:rFonts w:ascii="Book Antiqua" w:hAnsi="Book Antiqua"/>
                <w:color w:val="000000"/>
                <w:sz w:val="22"/>
                <w:szCs w:val="22"/>
              </w:rPr>
              <w:t>primer debate en la Asamblea Legislativa.</w:t>
            </w:r>
          </w:p>
          <w:p w14:paraId="0FEE4FDF" w14:textId="0E561495" w:rsidR="00072267" w:rsidRPr="00BC6517" w:rsidRDefault="00072267" w:rsidP="005E5D1C">
            <w:pPr>
              <w:jc w:val="both"/>
              <w:rPr>
                <w:rFonts w:ascii="Book Antiqua" w:hAnsi="Book Antiqua"/>
                <w:sz w:val="22"/>
                <w:szCs w:val="22"/>
              </w:rPr>
            </w:pPr>
          </w:p>
          <w:p w14:paraId="447AC87F" w14:textId="77777777" w:rsidR="00372919" w:rsidRPr="00BC6517" w:rsidRDefault="00372919" w:rsidP="00372919">
            <w:pPr>
              <w:jc w:val="both"/>
              <w:rPr>
                <w:rFonts w:ascii="Book Antiqua" w:hAnsi="Book Antiqua"/>
                <w:color w:val="000000"/>
                <w:sz w:val="22"/>
                <w:szCs w:val="22"/>
              </w:rPr>
            </w:pPr>
            <w:r w:rsidRPr="00842837">
              <w:rPr>
                <w:rFonts w:ascii="Book Antiqua" w:hAnsi="Book Antiqua"/>
                <w:b/>
                <w:color w:val="000000"/>
                <w:sz w:val="22"/>
                <w:szCs w:val="22"/>
              </w:rPr>
              <w:t>3.1.2</w:t>
            </w:r>
            <w:r w:rsidRPr="00BC6517">
              <w:rPr>
                <w:rFonts w:ascii="Book Antiqua" w:hAnsi="Book Antiqua"/>
                <w:color w:val="000000"/>
                <w:sz w:val="22"/>
                <w:szCs w:val="22"/>
              </w:rPr>
              <w:t xml:space="preserve"> Oficio 34-PLA-EV-2017 (Impacto organizacional y presupuestario para el Poder Judicial en caso de aprobarse el proyecto de ley denominado “Código Procesal de Familia”, indica:</w:t>
            </w:r>
          </w:p>
          <w:p w14:paraId="356A899A" w14:textId="77777777" w:rsidR="00372919" w:rsidRPr="00BC6517" w:rsidRDefault="00372919" w:rsidP="00372919">
            <w:pPr>
              <w:jc w:val="both"/>
              <w:rPr>
                <w:rFonts w:ascii="Book Antiqua" w:hAnsi="Book Antiqua"/>
                <w:color w:val="000000"/>
                <w:sz w:val="22"/>
                <w:szCs w:val="22"/>
              </w:rPr>
            </w:pPr>
          </w:p>
          <w:p w14:paraId="532DAE23" w14:textId="2E574A32" w:rsidR="00372919" w:rsidRPr="00BC6517" w:rsidRDefault="00372919" w:rsidP="00372919">
            <w:pPr>
              <w:ind w:left="283" w:right="283"/>
              <w:jc w:val="both"/>
              <w:rPr>
                <w:rFonts w:ascii="Book Antiqua" w:hAnsi="Book Antiqua"/>
                <w:color w:val="000000"/>
                <w:sz w:val="22"/>
                <w:szCs w:val="22"/>
              </w:rPr>
            </w:pPr>
            <w:r w:rsidRPr="00BC6517">
              <w:rPr>
                <w:rFonts w:ascii="Book Antiqua" w:hAnsi="Book Antiqua"/>
                <w:color w:val="000000"/>
                <w:sz w:val="22"/>
                <w:szCs w:val="22"/>
              </w:rPr>
              <w:t xml:space="preserve">En este estudio dentro de las recomendaciones, específicamente en la 8.26 “Costos del Recurso Humano” se propuso aprobar 6 plazas extraordinarias de Profesional 2, para la Dirección de Planificación, por 12 meses con un costo estimado de </w:t>
            </w:r>
            <w:r w:rsidR="00E96DF6" w:rsidRPr="00BC6517">
              <w:rPr>
                <w:color w:val="000000"/>
                <w:sz w:val="22"/>
                <w:szCs w:val="22"/>
              </w:rPr>
              <w:t>₵</w:t>
            </w:r>
            <w:r w:rsidRPr="00BC6517">
              <w:rPr>
                <w:rFonts w:ascii="Book Antiqua" w:hAnsi="Book Antiqua"/>
                <w:color w:val="000000"/>
                <w:sz w:val="22"/>
                <w:szCs w:val="22"/>
              </w:rPr>
              <w:t>224,694,000.00.</w:t>
            </w:r>
          </w:p>
          <w:p w14:paraId="1A7E62B6" w14:textId="77777777" w:rsidR="00372919" w:rsidRPr="00BC6517" w:rsidRDefault="00372919" w:rsidP="00372919">
            <w:pPr>
              <w:ind w:left="283" w:right="283"/>
              <w:jc w:val="both"/>
              <w:rPr>
                <w:rFonts w:ascii="Book Antiqua" w:hAnsi="Book Antiqua"/>
                <w:color w:val="000000"/>
                <w:sz w:val="22"/>
                <w:szCs w:val="22"/>
              </w:rPr>
            </w:pPr>
          </w:p>
          <w:p w14:paraId="7D9DAC77" w14:textId="77777777" w:rsidR="00372919" w:rsidRPr="00BC6517" w:rsidRDefault="00372919" w:rsidP="003942B6">
            <w:pPr>
              <w:jc w:val="both"/>
              <w:rPr>
                <w:rFonts w:ascii="Book Antiqua" w:hAnsi="Book Antiqua"/>
                <w:color w:val="000000"/>
                <w:sz w:val="22"/>
                <w:szCs w:val="22"/>
              </w:rPr>
            </w:pPr>
            <w:r w:rsidRPr="00BC6517">
              <w:rPr>
                <w:rFonts w:ascii="Book Antiqua" w:hAnsi="Book Antiqua"/>
                <w:color w:val="000000"/>
                <w:sz w:val="22"/>
                <w:szCs w:val="22"/>
              </w:rPr>
              <w:t>El oficio 34-PLA-EV-2017, fue conocido por el Consejo Superior en la sesión 43-17 del 5 de mayo de 2017, artículo XXIV, en el que se acordó:</w:t>
            </w:r>
          </w:p>
          <w:p w14:paraId="24EE54F5" w14:textId="77777777" w:rsidR="00372919" w:rsidRPr="00BC6517" w:rsidRDefault="00372919" w:rsidP="00372919">
            <w:pPr>
              <w:ind w:firstLine="709"/>
              <w:jc w:val="both"/>
              <w:rPr>
                <w:rFonts w:ascii="Book Antiqua" w:hAnsi="Book Antiqua"/>
                <w:color w:val="000000"/>
                <w:sz w:val="22"/>
                <w:szCs w:val="22"/>
              </w:rPr>
            </w:pPr>
          </w:p>
          <w:p w14:paraId="663DFB11" w14:textId="77777777" w:rsidR="00372919" w:rsidRPr="00BC6517" w:rsidRDefault="00372919" w:rsidP="003D0C8E">
            <w:pPr>
              <w:ind w:left="719" w:right="685" w:hanging="10"/>
              <w:jc w:val="both"/>
              <w:rPr>
                <w:rFonts w:ascii="Book Antiqua" w:hAnsi="Book Antiqua"/>
                <w:color w:val="000000"/>
                <w:sz w:val="22"/>
                <w:szCs w:val="22"/>
              </w:rPr>
            </w:pPr>
            <w:r w:rsidRPr="00BC6517">
              <w:rPr>
                <w:rFonts w:ascii="Book Antiqua" w:hAnsi="Book Antiqua"/>
                <w:color w:val="000000"/>
                <w:sz w:val="22"/>
                <w:szCs w:val="22"/>
              </w:rPr>
              <w:t>“1) Aprobar el informe 34-PLA-EV-2017 presentado por la Dirección de Planificación y sus recomendaciones. 2) Se toma nota de los escenarios adicionales brindados con la finalidad de dotar recurso humano en la Defensa Pública en caso de que se requiera la atención en la materia de violencia doméstica  3) Remitir a la Corte Plena el informe con la finalidad de que se valore la posibilidad de solicitar a la Asamblea Legislativa una modificación al Código Procesal  de Familia de tal forma que los servicios de Defensa Pública gratuita solamente se brinden a la parte actora en los procesos judiciales, ello por constituirse la población más vulnerable.”</w:t>
            </w:r>
          </w:p>
          <w:p w14:paraId="72D5A0A0" w14:textId="77777777" w:rsidR="00372919" w:rsidRPr="00BC6517" w:rsidRDefault="00372919" w:rsidP="00072267">
            <w:pPr>
              <w:tabs>
                <w:tab w:val="left" w:pos="709"/>
              </w:tabs>
              <w:suppressAutoHyphens/>
              <w:spacing w:line="276" w:lineRule="auto"/>
              <w:ind w:right="-43"/>
              <w:contextualSpacing/>
              <w:jc w:val="both"/>
              <w:rPr>
                <w:rFonts w:ascii="Book Antiqua" w:hAnsi="Book Antiqua"/>
                <w:color w:val="000000"/>
                <w:sz w:val="22"/>
                <w:szCs w:val="22"/>
              </w:rPr>
            </w:pPr>
          </w:p>
          <w:p w14:paraId="08801815" w14:textId="09DE50DA" w:rsidR="00372919" w:rsidRPr="00BC6517" w:rsidRDefault="00372919" w:rsidP="00072267">
            <w:pPr>
              <w:tabs>
                <w:tab w:val="left" w:pos="709"/>
              </w:tabs>
              <w:suppressAutoHyphens/>
              <w:spacing w:line="276" w:lineRule="auto"/>
              <w:ind w:right="-43"/>
              <w:contextualSpacing/>
              <w:jc w:val="both"/>
              <w:rPr>
                <w:rFonts w:ascii="Book Antiqua" w:hAnsi="Book Antiqua"/>
                <w:color w:val="000000"/>
                <w:sz w:val="22"/>
                <w:szCs w:val="22"/>
              </w:rPr>
            </w:pPr>
            <w:r w:rsidRPr="00BC6517">
              <w:rPr>
                <w:rFonts w:ascii="Book Antiqua" w:hAnsi="Book Antiqua"/>
                <w:color w:val="000000"/>
                <w:sz w:val="22"/>
                <w:szCs w:val="22"/>
              </w:rPr>
              <w:t xml:space="preserve">Es relevante indicar, que desde el ejercicio Presupuestario para el 2018 se reconoce la necesidad de la asignación de recurso de la clase Profesional 2 a la Dirección de Planificación para </w:t>
            </w:r>
            <w:r w:rsidR="00120212" w:rsidRPr="00BC6517">
              <w:rPr>
                <w:rFonts w:ascii="Book Antiqua" w:hAnsi="Book Antiqua"/>
                <w:color w:val="000000"/>
                <w:sz w:val="22"/>
                <w:szCs w:val="22"/>
              </w:rPr>
              <w:t xml:space="preserve">ejecutar labores de diagnósticos y seguimiento de los despachos y oficinas judiciales involucrados </w:t>
            </w:r>
            <w:r w:rsidR="00CC7A1A" w:rsidRPr="00BC6517">
              <w:rPr>
                <w:rFonts w:ascii="Book Antiqua" w:hAnsi="Book Antiqua"/>
                <w:color w:val="000000"/>
                <w:sz w:val="22"/>
                <w:szCs w:val="22"/>
              </w:rPr>
              <w:t>con la materia de Familia</w:t>
            </w:r>
            <w:r w:rsidR="00120212" w:rsidRPr="00BC6517">
              <w:rPr>
                <w:rFonts w:ascii="Book Antiqua" w:hAnsi="Book Antiqua"/>
                <w:color w:val="000000"/>
                <w:sz w:val="22"/>
                <w:szCs w:val="22"/>
              </w:rPr>
              <w:t>.</w:t>
            </w:r>
          </w:p>
          <w:p w14:paraId="35289E25" w14:textId="77777777" w:rsidR="00372919" w:rsidRPr="00BC6517" w:rsidRDefault="00372919" w:rsidP="00072267">
            <w:pPr>
              <w:tabs>
                <w:tab w:val="left" w:pos="709"/>
              </w:tabs>
              <w:suppressAutoHyphens/>
              <w:spacing w:line="276" w:lineRule="auto"/>
              <w:ind w:right="-43"/>
              <w:contextualSpacing/>
              <w:jc w:val="both"/>
              <w:rPr>
                <w:rFonts w:ascii="Book Antiqua" w:hAnsi="Book Antiqua"/>
                <w:color w:val="000000"/>
                <w:sz w:val="22"/>
                <w:szCs w:val="22"/>
              </w:rPr>
            </w:pPr>
          </w:p>
          <w:p w14:paraId="7247B3FA" w14:textId="30D06DFF" w:rsidR="00072267" w:rsidRPr="00BC6517" w:rsidRDefault="00B755D5" w:rsidP="00072267">
            <w:pPr>
              <w:tabs>
                <w:tab w:val="left" w:pos="709"/>
              </w:tabs>
              <w:suppressAutoHyphens/>
              <w:spacing w:line="276" w:lineRule="auto"/>
              <w:ind w:right="-43"/>
              <w:contextualSpacing/>
              <w:jc w:val="both"/>
              <w:rPr>
                <w:rFonts w:ascii="Book Antiqua" w:hAnsi="Book Antiqua"/>
                <w:color w:val="000000"/>
                <w:sz w:val="22"/>
                <w:szCs w:val="22"/>
              </w:rPr>
            </w:pPr>
            <w:r w:rsidRPr="00842837">
              <w:rPr>
                <w:rFonts w:ascii="Book Antiqua" w:hAnsi="Book Antiqua"/>
                <w:b/>
                <w:color w:val="000000"/>
                <w:sz w:val="22"/>
                <w:szCs w:val="22"/>
              </w:rPr>
              <w:t>3</w:t>
            </w:r>
            <w:r w:rsidR="00072267" w:rsidRPr="00842837">
              <w:rPr>
                <w:rFonts w:ascii="Book Antiqua" w:hAnsi="Book Antiqua"/>
                <w:b/>
                <w:color w:val="000000"/>
                <w:sz w:val="22"/>
                <w:szCs w:val="22"/>
              </w:rPr>
              <w:t>.</w:t>
            </w:r>
            <w:r w:rsidR="00774791" w:rsidRPr="00842837">
              <w:rPr>
                <w:rFonts w:ascii="Book Antiqua" w:hAnsi="Book Antiqua"/>
                <w:b/>
                <w:color w:val="000000"/>
                <w:sz w:val="22"/>
                <w:szCs w:val="22"/>
              </w:rPr>
              <w:t>1.</w:t>
            </w:r>
            <w:r w:rsidR="000A3454" w:rsidRPr="00842837">
              <w:rPr>
                <w:rFonts w:ascii="Book Antiqua" w:hAnsi="Book Antiqua"/>
                <w:b/>
                <w:color w:val="000000"/>
                <w:sz w:val="22"/>
                <w:szCs w:val="22"/>
              </w:rPr>
              <w:t>3</w:t>
            </w:r>
            <w:r w:rsidR="00072267" w:rsidRPr="00842837">
              <w:rPr>
                <w:rFonts w:ascii="Book Antiqua" w:hAnsi="Book Antiqua"/>
                <w:b/>
                <w:color w:val="000000"/>
                <w:sz w:val="22"/>
                <w:szCs w:val="22"/>
              </w:rPr>
              <w:t>.</w:t>
            </w:r>
            <w:r w:rsidR="00072267" w:rsidRPr="00BC6517">
              <w:rPr>
                <w:rFonts w:ascii="Book Antiqua" w:hAnsi="Book Antiqua"/>
                <w:color w:val="000000"/>
                <w:sz w:val="22"/>
                <w:szCs w:val="22"/>
              </w:rPr>
              <w:t xml:space="preserve"> Informe 60-08-SAO-2018 de la Auditoría Judicial: </w:t>
            </w:r>
            <w:r w:rsidR="00072267" w:rsidRPr="00BC6517">
              <w:rPr>
                <w:rFonts w:ascii="Book Antiqua" w:hAnsi="Book Antiqua"/>
                <w:i/>
                <w:color w:val="000000"/>
                <w:sz w:val="22"/>
                <w:szCs w:val="22"/>
              </w:rPr>
              <w:t>Estudio Operativo relacionado con el mejoramiento de los procesos bajo responsabilidad de los Juzgados de Familia del I Circuito Judicial de San José, Heredia y Puntarenas.</w:t>
            </w:r>
            <w:r w:rsidR="00DD1251" w:rsidRPr="00BC6517">
              <w:rPr>
                <w:rFonts w:ascii="Book Antiqua" w:hAnsi="Book Antiqua"/>
                <w:color w:val="000000"/>
                <w:sz w:val="22"/>
                <w:szCs w:val="22"/>
              </w:rPr>
              <w:t xml:space="preserve"> En el cual se recomienda a la Dirección de Planificación:</w:t>
            </w:r>
          </w:p>
          <w:p w14:paraId="43D0630C" w14:textId="77777777" w:rsidR="00DD1251" w:rsidRPr="00BC6517" w:rsidRDefault="00DD1251" w:rsidP="00072267">
            <w:pPr>
              <w:tabs>
                <w:tab w:val="left" w:pos="709"/>
              </w:tabs>
              <w:suppressAutoHyphens/>
              <w:spacing w:line="276" w:lineRule="auto"/>
              <w:ind w:right="-43"/>
              <w:contextualSpacing/>
              <w:jc w:val="both"/>
              <w:rPr>
                <w:rFonts w:ascii="Book Antiqua" w:hAnsi="Book Antiqua"/>
                <w:color w:val="000000"/>
                <w:sz w:val="22"/>
                <w:szCs w:val="22"/>
              </w:rPr>
            </w:pPr>
          </w:p>
          <w:p w14:paraId="2C74AC7C" w14:textId="772DF110" w:rsidR="00DD1251" w:rsidRPr="00BC6517" w:rsidRDefault="00842837" w:rsidP="003D0C8E">
            <w:pPr>
              <w:ind w:left="567" w:right="827" w:firstLine="11"/>
              <w:jc w:val="both"/>
              <w:rPr>
                <w:rFonts w:ascii="Book Antiqua" w:hAnsi="Book Antiqua" w:cs="Arial"/>
                <w:i/>
              </w:rPr>
            </w:pPr>
            <w:bookmarkStart w:id="2" w:name="_Toc468452736"/>
            <w:r w:rsidRPr="00BC6517">
              <w:rPr>
                <w:rFonts w:ascii="Book Antiqua" w:hAnsi="Book Antiqua"/>
                <w:i/>
                <w:color w:val="000000"/>
                <w:sz w:val="22"/>
                <w:szCs w:val="22"/>
              </w:rPr>
              <w:t>“4.25</w:t>
            </w:r>
            <w:r w:rsidR="00DD1251" w:rsidRPr="00BC6517">
              <w:rPr>
                <w:rFonts w:ascii="Book Antiqua" w:hAnsi="Book Antiqua"/>
                <w:i/>
                <w:color w:val="000000"/>
                <w:sz w:val="22"/>
                <w:szCs w:val="22"/>
              </w:rPr>
              <w:t xml:space="preserve"> Realizar un estudio de las cargas de trabajo, plazas asignadas y rendimiento en los juzgados especializados de Familia del país, en aras de determinar si en la actualidad existe o no una distribución equitativa de las labores encomendadas en función del recurso existente, maximizar y orientar los recursos instituciones, se ajusten los modelos de trabajo, según sea necesario, para mejorar la efectividad de los procesos bajo su responsabilidad. Lo anterior, de conformidad con los cambios que se implementen en la jurisdicción de familia con la reforma procesal que se implementará</w:t>
            </w:r>
            <w:bookmarkEnd w:id="2"/>
            <w:r w:rsidR="00DD1251" w:rsidRPr="00BC6517">
              <w:rPr>
                <w:rFonts w:ascii="Book Antiqua" w:hAnsi="Book Antiqua"/>
                <w:i/>
                <w:color w:val="000000"/>
                <w:sz w:val="22"/>
                <w:szCs w:val="22"/>
              </w:rPr>
              <w:t>…”</w:t>
            </w:r>
          </w:p>
          <w:p w14:paraId="1309E4D2" w14:textId="77777777" w:rsidR="00072267" w:rsidRPr="00BC6517" w:rsidRDefault="00072267" w:rsidP="005E5D1C">
            <w:pPr>
              <w:jc w:val="both"/>
              <w:rPr>
                <w:rFonts w:ascii="Book Antiqua" w:hAnsi="Book Antiqua"/>
                <w:sz w:val="22"/>
                <w:szCs w:val="22"/>
              </w:rPr>
            </w:pPr>
          </w:p>
          <w:p w14:paraId="4D68C211" w14:textId="1CD66D2A" w:rsidR="00061220" w:rsidRPr="00BC6517" w:rsidRDefault="00061220" w:rsidP="005E5D1C">
            <w:pPr>
              <w:jc w:val="both"/>
              <w:rPr>
                <w:rFonts w:ascii="Book Antiqua" w:hAnsi="Book Antiqua"/>
                <w:color w:val="000000"/>
                <w:sz w:val="22"/>
                <w:szCs w:val="22"/>
              </w:rPr>
            </w:pPr>
            <w:r w:rsidRPr="00842837">
              <w:rPr>
                <w:rFonts w:ascii="Book Antiqua" w:hAnsi="Book Antiqua"/>
                <w:b/>
                <w:color w:val="000000"/>
                <w:sz w:val="22"/>
                <w:szCs w:val="22"/>
              </w:rPr>
              <w:t>3.1.4</w:t>
            </w:r>
            <w:r w:rsidRPr="00BC6517">
              <w:rPr>
                <w:rFonts w:ascii="Book Antiqua" w:hAnsi="Book Antiqua"/>
                <w:color w:val="000000"/>
                <w:sz w:val="22"/>
                <w:szCs w:val="22"/>
              </w:rPr>
              <w:t xml:space="preserve"> Para la formulación presupuestaria 2019, la Dirección de Planificación efectuó el ejercicio relacionado el impacto organizacional y presupuestario en el Poder Judicial a partir de la promulgación del Nuevo Código Civil para el 2019, mediante el informe 32-PLA-MI-2018. El citado informe fue aprobado por el Consejo Superior en Sesión 34-18 (Presupuesto 2019), del 25 de abril de 2018, artículo III, con modificaciones en los acuerdos del Consejo Superior en sesión 42-18 del 15 de mayo 2018, artículo VI, VIII, IX y X, aprobado por Corte Plena en sesión de Presupuesto del 30 de mayo de 2018, en la cual se acordó:</w:t>
            </w:r>
          </w:p>
          <w:p w14:paraId="5B6975A5" w14:textId="77777777" w:rsidR="00061220" w:rsidRPr="00BC6517" w:rsidRDefault="00061220" w:rsidP="005E5D1C">
            <w:pPr>
              <w:jc w:val="both"/>
              <w:rPr>
                <w:rFonts w:ascii="Book Antiqua" w:hAnsi="Book Antiqua"/>
                <w:color w:val="000000"/>
                <w:sz w:val="22"/>
                <w:szCs w:val="22"/>
              </w:rPr>
            </w:pPr>
          </w:p>
          <w:p w14:paraId="16C219ED" w14:textId="6F847C1D" w:rsidR="00061220" w:rsidRPr="00BC6517" w:rsidRDefault="00061220" w:rsidP="00311B69">
            <w:pPr>
              <w:ind w:left="580" w:right="1108"/>
              <w:jc w:val="both"/>
              <w:rPr>
                <w:rFonts w:ascii="Book Antiqua" w:hAnsi="Book Antiqua"/>
                <w:i/>
                <w:color w:val="000000"/>
                <w:sz w:val="22"/>
                <w:szCs w:val="22"/>
              </w:rPr>
            </w:pPr>
            <w:r w:rsidRPr="00BC6517">
              <w:rPr>
                <w:rFonts w:ascii="Book Antiqua" w:hAnsi="Book Antiqua"/>
                <w:i/>
                <w:color w:val="000000"/>
                <w:sz w:val="22"/>
                <w:szCs w:val="22"/>
              </w:rPr>
              <w:t>“Aprobar el proyecto de presupuesto para la implementación de la “Ley de la Reforma Procesal Civil” en la forma propuesta. Se declara acuerdo firme.”</w:t>
            </w:r>
          </w:p>
          <w:p w14:paraId="3777A35B" w14:textId="77777777" w:rsidR="00061220" w:rsidRPr="00BC6517" w:rsidRDefault="00061220" w:rsidP="005E5D1C">
            <w:pPr>
              <w:jc w:val="both"/>
              <w:rPr>
                <w:rFonts w:ascii="Book Antiqua" w:hAnsi="Book Antiqua"/>
                <w:color w:val="000000"/>
                <w:sz w:val="22"/>
                <w:szCs w:val="22"/>
              </w:rPr>
            </w:pPr>
          </w:p>
          <w:p w14:paraId="65F70BE0" w14:textId="4718AF52" w:rsidR="00F12109" w:rsidRPr="00BC6517" w:rsidRDefault="00061220" w:rsidP="00F12109">
            <w:pPr>
              <w:jc w:val="both"/>
              <w:rPr>
                <w:rFonts w:ascii="Book Antiqua" w:hAnsi="Book Antiqua"/>
                <w:color w:val="000000"/>
                <w:sz w:val="22"/>
                <w:szCs w:val="22"/>
              </w:rPr>
            </w:pPr>
            <w:r w:rsidRPr="00BC6517">
              <w:rPr>
                <w:rFonts w:ascii="Book Antiqua" w:hAnsi="Book Antiqua"/>
                <w:color w:val="000000"/>
                <w:sz w:val="22"/>
                <w:szCs w:val="22"/>
              </w:rPr>
              <w:t>Dicho informe expone en sus recomendaciones la asignación, a la Dirección de Planificación, de 6 plazas de Profesional 2 en condición de extraordinarias por el período de 3 meses durante el 2019 para atender la curva de aprendizaje y actividades posteriores a la entrada en vigencia de la Reforma Procesal Civil</w:t>
            </w:r>
            <w:r w:rsidR="00E96DF6" w:rsidRPr="00BC6517">
              <w:rPr>
                <w:rFonts w:ascii="Book Antiqua" w:hAnsi="Book Antiqua"/>
                <w:color w:val="000000"/>
                <w:sz w:val="22"/>
                <w:szCs w:val="22"/>
              </w:rPr>
              <w:t xml:space="preserve">, los meses posteriores </w:t>
            </w:r>
            <w:r w:rsidR="00F12109" w:rsidRPr="00BC6517">
              <w:rPr>
                <w:rFonts w:ascii="Book Antiqua" w:hAnsi="Book Antiqua"/>
                <w:color w:val="000000"/>
                <w:sz w:val="22"/>
                <w:szCs w:val="22"/>
              </w:rPr>
              <w:t>se dedicarían a la atención de los despachos agrarios por impacto de Reforma Agrario y en la medida de las posibilidades a la atención de los despachos que atienden materia de Familia.</w:t>
            </w:r>
          </w:p>
          <w:p w14:paraId="1B292EAB" w14:textId="77777777" w:rsidR="00061220" w:rsidRPr="00BC6517" w:rsidRDefault="00061220" w:rsidP="005E5D1C">
            <w:pPr>
              <w:jc w:val="both"/>
              <w:rPr>
                <w:rFonts w:ascii="Book Antiqua" w:hAnsi="Book Antiqua"/>
                <w:color w:val="000000"/>
                <w:sz w:val="22"/>
                <w:szCs w:val="22"/>
              </w:rPr>
            </w:pPr>
          </w:p>
          <w:p w14:paraId="651D0EF5" w14:textId="6ED3DBD1" w:rsidR="00072267" w:rsidRPr="00BC6517" w:rsidRDefault="00B755D5" w:rsidP="005E5D1C">
            <w:pPr>
              <w:jc w:val="both"/>
              <w:rPr>
                <w:rFonts w:ascii="Book Antiqua" w:hAnsi="Book Antiqua"/>
                <w:color w:val="000000"/>
                <w:sz w:val="22"/>
                <w:szCs w:val="22"/>
              </w:rPr>
            </w:pPr>
            <w:r w:rsidRPr="00842837">
              <w:rPr>
                <w:rFonts w:ascii="Book Antiqua" w:hAnsi="Book Antiqua"/>
                <w:b/>
                <w:color w:val="000000"/>
                <w:sz w:val="22"/>
                <w:szCs w:val="22"/>
              </w:rPr>
              <w:t>3.</w:t>
            </w:r>
            <w:r w:rsidR="00774791" w:rsidRPr="00842837">
              <w:rPr>
                <w:rFonts w:ascii="Book Antiqua" w:hAnsi="Book Antiqua"/>
                <w:b/>
                <w:color w:val="000000"/>
                <w:sz w:val="22"/>
                <w:szCs w:val="22"/>
              </w:rPr>
              <w:t>1.</w:t>
            </w:r>
            <w:r w:rsidR="000A3454" w:rsidRPr="00842837">
              <w:rPr>
                <w:rFonts w:ascii="Book Antiqua" w:hAnsi="Book Antiqua"/>
                <w:b/>
                <w:color w:val="000000"/>
                <w:sz w:val="22"/>
                <w:szCs w:val="22"/>
              </w:rPr>
              <w:t>5</w:t>
            </w:r>
            <w:r w:rsidRPr="00BC6517">
              <w:rPr>
                <w:rFonts w:ascii="Book Antiqua" w:hAnsi="Book Antiqua"/>
                <w:color w:val="000000"/>
                <w:sz w:val="22"/>
                <w:szCs w:val="22"/>
              </w:rPr>
              <w:t xml:space="preserve"> Para la formulación presupuestaria 2019, la Dirección de Planificación efectuó el ejercicio de formulación presupuestaria relacionado con el análisis del impacto organizacional y presupuestario en el Poder Judicial en caso de aprobarse el proyecto de Ley, mediante el informe 33-PLA-EV-2018. El citado informe fue conocido por el Consejo Superior en sesión extraordinaria de presupuesto 34-18, del 25 de abril del 2018, artículo V; y modificado por Consejo Superior en sesión 4</w:t>
            </w:r>
            <w:r w:rsidR="00312A8E" w:rsidRPr="00BC6517">
              <w:rPr>
                <w:rFonts w:ascii="Book Antiqua" w:hAnsi="Book Antiqua"/>
                <w:color w:val="000000"/>
                <w:sz w:val="22"/>
                <w:szCs w:val="22"/>
              </w:rPr>
              <w:t>2</w:t>
            </w:r>
            <w:r w:rsidRPr="00BC6517">
              <w:rPr>
                <w:rFonts w:ascii="Book Antiqua" w:hAnsi="Book Antiqua"/>
                <w:color w:val="000000"/>
                <w:sz w:val="22"/>
                <w:szCs w:val="22"/>
              </w:rPr>
              <w:t>-2018, del 15 de mayo del 2018, artículos VII, XII, XIII, XIV; y se acordó lo siguiente:</w:t>
            </w:r>
          </w:p>
          <w:p w14:paraId="26D3C99D" w14:textId="77777777" w:rsidR="00B755D5" w:rsidRPr="00BC6517" w:rsidRDefault="00B755D5" w:rsidP="005E5D1C">
            <w:pPr>
              <w:jc w:val="both"/>
              <w:rPr>
                <w:rFonts w:ascii="Book Antiqua" w:hAnsi="Book Antiqua"/>
                <w:i/>
                <w:color w:val="000000"/>
                <w:sz w:val="22"/>
                <w:szCs w:val="22"/>
              </w:rPr>
            </w:pPr>
          </w:p>
          <w:p w14:paraId="25EA4223" w14:textId="77777777" w:rsidR="00B755D5" w:rsidRPr="00BC6517" w:rsidRDefault="00B755D5" w:rsidP="003D0C8E">
            <w:pPr>
              <w:ind w:left="316" w:right="401"/>
              <w:jc w:val="both"/>
              <w:rPr>
                <w:rFonts w:ascii="Book Antiqua" w:hAnsi="Book Antiqua"/>
                <w:i/>
                <w:color w:val="000000"/>
                <w:sz w:val="22"/>
                <w:szCs w:val="22"/>
              </w:rPr>
            </w:pPr>
            <w:r w:rsidRPr="00BC6517">
              <w:rPr>
                <w:rFonts w:ascii="Book Antiqua" w:hAnsi="Book Antiqua"/>
                <w:i/>
                <w:color w:val="000000"/>
                <w:sz w:val="22"/>
                <w:szCs w:val="22"/>
              </w:rPr>
              <w:t>“…3) En relación a las plazas extraordinarias solicitadas por la Dirección de Planificación para atender el rediseño de procesos en la materia de familia, según la recomendación de la Auditoria Judicial, se aprueba su incorporación en el anteproyecto de presupuesto 2019 por nueve meses en el entendido de que no hay un aumento de plazas a nivel institucional.”</w:t>
            </w:r>
          </w:p>
          <w:p w14:paraId="26F7F1BD" w14:textId="609CD42C" w:rsidR="00B755D5" w:rsidRPr="00BC6517" w:rsidRDefault="00B755D5" w:rsidP="005E5D1C">
            <w:pPr>
              <w:jc w:val="both"/>
              <w:rPr>
                <w:rFonts w:ascii="Book Antiqua" w:hAnsi="Book Antiqua"/>
                <w:sz w:val="22"/>
                <w:szCs w:val="22"/>
              </w:rPr>
            </w:pPr>
          </w:p>
          <w:p w14:paraId="7B847957" w14:textId="79ACA6B6" w:rsidR="00061220" w:rsidRPr="00BC6517" w:rsidRDefault="00061220" w:rsidP="005E5D1C">
            <w:pPr>
              <w:jc w:val="both"/>
              <w:rPr>
                <w:rFonts w:ascii="Book Antiqua" w:hAnsi="Book Antiqua"/>
                <w:sz w:val="22"/>
                <w:szCs w:val="22"/>
              </w:rPr>
            </w:pPr>
            <w:r w:rsidRPr="00BC6517">
              <w:rPr>
                <w:rFonts w:ascii="Book Antiqua" w:hAnsi="Book Antiqua"/>
                <w:sz w:val="22"/>
                <w:szCs w:val="22"/>
              </w:rPr>
              <w:t xml:space="preserve">Se aclara que </w:t>
            </w:r>
            <w:r w:rsidR="00311B69" w:rsidRPr="00BC6517">
              <w:rPr>
                <w:rFonts w:ascii="Book Antiqua" w:hAnsi="Book Antiqua"/>
                <w:sz w:val="22"/>
                <w:szCs w:val="22"/>
              </w:rPr>
              <w:t xml:space="preserve">no existe aumento de plazas a nivel institucional, ya que; las plazas se solicitaron inicialmente por 3 meses mediante el proyecto de Presupuesto para la implementación </w:t>
            </w:r>
            <w:r w:rsidR="00311B69" w:rsidRPr="00BC6517">
              <w:rPr>
                <w:rFonts w:ascii="Book Antiqua" w:hAnsi="Book Antiqua"/>
                <w:color w:val="000000"/>
                <w:sz w:val="22"/>
                <w:szCs w:val="22"/>
              </w:rPr>
              <w:t>“Ley de la Reforma Procesal Civil”.</w:t>
            </w:r>
          </w:p>
          <w:p w14:paraId="622C477A" w14:textId="44FE0BF3" w:rsidR="00061220" w:rsidRPr="00BC6517" w:rsidRDefault="00061220" w:rsidP="005E5D1C">
            <w:pPr>
              <w:jc w:val="both"/>
              <w:rPr>
                <w:rFonts w:ascii="Book Antiqua" w:hAnsi="Book Antiqua"/>
                <w:sz w:val="22"/>
                <w:szCs w:val="22"/>
              </w:rPr>
            </w:pPr>
          </w:p>
          <w:p w14:paraId="76373D70" w14:textId="2FF48857" w:rsidR="004851F2" w:rsidRPr="00BC6517" w:rsidRDefault="000A3454" w:rsidP="00BC6517">
            <w:pPr>
              <w:tabs>
                <w:tab w:val="left" w:pos="425"/>
                <w:tab w:val="num" w:pos="644"/>
                <w:tab w:val="left" w:pos="900"/>
              </w:tabs>
              <w:spacing w:before="240" w:line="276" w:lineRule="auto"/>
              <w:jc w:val="both"/>
              <w:rPr>
                <w:rFonts w:ascii="Book Antiqua" w:hAnsi="Book Antiqua"/>
                <w:i/>
                <w:color w:val="000000"/>
                <w:sz w:val="22"/>
                <w:szCs w:val="22"/>
              </w:rPr>
            </w:pPr>
            <w:r w:rsidRPr="00842837">
              <w:rPr>
                <w:rFonts w:ascii="Book Antiqua" w:hAnsi="Book Antiqua"/>
                <w:b/>
                <w:sz w:val="22"/>
                <w:szCs w:val="22"/>
              </w:rPr>
              <w:lastRenderedPageBreak/>
              <w:t>3.1.6</w:t>
            </w:r>
            <w:r w:rsidRPr="00BC6517">
              <w:rPr>
                <w:rFonts w:ascii="Book Antiqua" w:hAnsi="Book Antiqua"/>
                <w:sz w:val="22"/>
                <w:szCs w:val="22"/>
              </w:rPr>
              <w:t xml:space="preserve"> El Informe 1981-PLA-2016 de la Dirección de Planificación, relacionado con </w:t>
            </w:r>
            <w:r w:rsidRPr="00BC6517">
              <w:rPr>
                <w:rFonts w:ascii="Book Antiqua" w:hAnsi="Book Antiqua"/>
                <w:color w:val="000000"/>
                <w:sz w:val="22"/>
                <w:szCs w:val="22"/>
              </w:rPr>
              <w:t xml:space="preserve">el modelo de sostenibilidad de los proyectos de </w:t>
            </w:r>
            <w:r w:rsidR="009B13A3" w:rsidRPr="00BC6517">
              <w:rPr>
                <w:rFonts w:ascii="Book Antiqua" w:hAnsi="Book Antiqua"/>
                <w:color w:val="000000"/>
                <w:sz w:val="22"/>
                <w:szCs w:val="22"/>
              </w:rPr>
              <w:t>R</w:t>
            </w:r>
            <w:r w:rsidRPr="00BC6517">
              <w:rPr>
                <w:rFonts w:ascii="Book Antiqua" w:hAnsi="Book Antiqua"/>
                <w:color w:val="000000"/>
                <w:sz w:val="22"/>
                <w:szCs w:val="22"/>
              </w:rPr>
              <w:t xml:space="preserve">ediseños de </w:t>
            </w:r>
            <w:r w:rsidR="000E2B25" w:rsidRPr="00BC6517">
              <w:rPr>
                <w:rFonts w:ascii="Book Antiqua" w:hAnsi="Book Antiqua"/>
                <w:color w:val="000000"/>
                <w:sz w:val="22"/>
                <w:szCs w:val="22"/>
              </w:rPr>
              <w:t xml:space="preserve">procesos en </w:t>
            </w:r>
            <w:r w:rsidRPr="00BC6517">
              <w:rPr>
                <w:rFonts w:ascii="Book Antiqua" w:hAnsi="Book Antiqua"/>
                <w:color w:val="000000"/>
                <w:sz w:val="22"/>
                <w:szCs w:val="22"/>
              </w:rPr>
              <w:t>oficinas</w:t>
            </w:r>
            <w:r w:rsidR="000E2B25" w:rsidRPr="00BC6517">
              <w:rPr>
                <w:rFonts w:ascii="Book Antiqua" w:hAnsi="Book Antiqua"/>
                <w:color w:val="000000"/>
                <w:sz w:val="22"/>
                <w:szCs w:val="22"/>
              </w:rPr>
              <w:t xml:space="preserve"> o despachos judiciales</w:t>
            </w:r>
            <w:r w:rsidRPr="00BC6517">
              <w:rPr>
                <w:rFonts w:ascii="Book Antiqua" w:hAnsi="Book Antiqua"/>
                <w:color w:val="000000"/>
                <w:sz w:val="22"/>
                <w:szCs w:val="22"/>
              </w:rPr>
              <w:t xml:space="preserve">, así como el resultado del seguimiento que se realizó al Circuito Judicial de San Carlos, partiendo de la revisión de la implementación de los </w:t>
            </w:r>
            <w:r w:rsidR="009B13A3" w:rsidRPr="00BC6517">
              <w:rPr>
                <w:rFonts w:ascii="Book Antiqua" w:hAnsi="Book Antiqua"/>
                <w:color w:val="000000"/>
                <w:sz w:val="22"/>
                <w:szCs w:val="22"/>
              </w:rPr>
              <w:t>I</w:t>
            </w:r>
            <w:r w:rsidRPr="00BC6517">
              <w:rPr>
                <w:rFonts w:ascii="Book Antiqua" w:hAnsi="Book Antiqua"/>
                <w:color w:val="000000"/>
                <w:sz w:val="22"/>
                <w:szCs w:val="22"/>
              </w:rPr>
              <w:t xml:space="preserve">ndicadores de </w:t>
            </w:r>
            <w:r w:rsidR="009B13A3" w:rsidRPr="00BC6517">
              <w:rPr>
                <w:rFonts w:ascii="Book Antiqua" w:hAnsi="Book Antiqua"/>
                <w:color w:val="000000"/>
                <w:sz w:val="22"/>
                <w:szCs w:val="22"/>
              </w:rPr>
              <w:t>G</w:t>
            </w:r>
            <w:r w:rsidRPr="00BC6517">
              <w:rPr>
                <w:rFonts w:ascii="Book Antiqua" w:hAnsi="Book Antiqua"/>
                <w:color w:val="000000"/>
                <w:sz w:val="22"/>
                <w:szCs w:val="22"/>
              </w:rPr>
              <w:t xml:space="preserve">estión y las respectivas reuniones de los </w:t>
            </w:r>
            <w:r w:rsidR="000E2B25" w:rsidRPr="00BC6517">
              <w:rPr>
                <w:rFonts w:ascii="Book Antiqua" w:hAnsi="Book Antiqua"/>
                <w:color w:val="000000"/>
                <w:sz w:val="22"/>
                <w:szCs w:val="22"/>
              </w:rPr>
              <w:t>E</w:t>
            </w:r>
            <w:r w:rsidRPr="00BC6517">
              <w:rPr>
                <w:rFonts w:ascii="Book Antiqua" w:hAnsi="Book Antiqua"/>
                <w:color w:val="000000"/>
                <w:sz w:val="22"/>
                <w:szCs w:val="22"/>
              </w:rPr>
              <w:t xml:space="preserve">quipos de </w:t>
            </w:r>
            <w:r w:rsidR="000E2B25" w:rsidRPr="00BC6517">
              <w:rPr>
                <w:rFonts w:ascii="Book Antiqua" w:hAnsi="Book Antiqua"/>
                <w:color w:val="000000"/>
                <w:sz w:val="22"/>
                <w:szCs w:val="22"/>
              </w:rPr>
              <w:t>M</w:t>
            </w:r>
            <w:r w:rsidRPr="00BC6517">
              <w:rPr>
                <w:rFonts w:ascii="Book Antiqua" w:hAnsi="Book Antiqua"/>
                <w:color w:val="000000"/>
                <w:sz w:val="22"/>
                <w:szCs w:val="22"/>
              </w:rPr>
              <w:t xml:space="preserve">ejora, </w:t>
            </w:r>
            <w:r w:rsidR="0026298F" w:rsidRPr="00BC6517">
              <w:rPr>
                <w:rFonts w:ascii="Book Antiqua" w:hAnsi="Book Antiqua"/>
                <w:color w:val="000000"/>
                <w:sz w:val="22"/>
                <w:szCs w:val="22"/>
              </w:rPr>
              <w:t xml:space="preserve">fue </w:t>
            </w:r>
            <w:r w:rsidRPr="00BC6517">
              <w:rPr>
                <w:rFonts w:ascii="Book Antiqua" w:hAnsi="Book Antiqua"/>
                <w:color w:val="000000"/>
                <w:sz w:val="22"/>
                <w:szCs w:val="22"/>
              </w:rPr>
              <w:t>aprobado por el Consejo Superior en sesión 107-16 del 29 de noviembre de 2016, artículo XLIX, donde se dispone entre otras cosas</w:t>
            </w:r>
            <w:r w:rsidR="004851F2" w:rsidRPr="00BC6517">
              <w:rPr>
                <w:rFonts w:ascii="Book Antiqua" w:hAnsi="Book Antiqua"/>
                <w:i/>
                <w:color w:val="000000"/>
                <w:sz w:val="22"/>
                <w:szCs w:val="22"/>
              </w:rPr>
              <w:t>; que c</w:t>
            </w:r>
            <w:r w:rsidRPr="00BC6517">
              <w:rPr>
                <w:rFonts w:ascii="Book Antiqua" w:hAnsi="Book Antiqua"/>
                <w:i/>
                <w:color w:val="000000"/>
                <w:sz w:val="22"/>
                <w:szCs w:val="22"/>
              </w:rPr>
              <w:t xml:space="preserve">ada vez que concluya un proyecto de rediseño en un circuito judicial, se dotará con una plaza ordinaria y permanente </w:t>
            </w:r>
            <w:r w:rsidR="004851F2" w:rsidRPr="00BC6517">
              <w:rPr>
                <w:rFonts w:ascii="Book Antiqua" w:hAnsi="Book Antiqua"/>
                <w:i/>
                <w:color w:val="000000"/>
                <w:sz w:val="22"/>
                <w:szCs w:val="22"/>
              </w:rPr>
              <w:t>a la zona, de tal forma que con un profesional en ingeniería industrial permita la atención inmediata en temas del circuito</w:t>
            </w:r>
            <w:r w:rsidR="00BC6517" w:rsidRPr="00BC6517">
              <w:rPr>
                <w:rFonts w:ascii="Book Antiqua" w:hAnsi="Book Antiqua"/>
                <w:i/>
                <w:color w:val="000000"/>
                <w:sz w:val="22"/>
                <w:szCs w:val="22"/>
              </w:rPr>
              <w:t>.</w:t>
            </w:r>
          </w:p>
          <w:p w14:paraId="611D3BB2" w14:textId="0CB20568" w:rsidR="000A3454" w:rsidRDefault="000A3454" w:rsidP="00BC16D8">
            <w:pPr>
              <w:pStyle w:val="Default"/>
              <w:jc w:val="both"/>
              <w:rPr>
                <w:rFonts w:ascii="Book Antiqua" w:hAnsi="Book Antiqua"/>
                <w:sz w:val="22"/>
                <w:szCs w:val="22"/>
              </w:rPr>
            </w:pPr>
          </w:p>
          <w:p w14:paraId="248618D6" w14:textId="1CCFB0AA" w:rsidR="00505213" w:rsidRDefault="00505213" w:rsidP="00BC16D8">
            <w:pPr>
              <w:pStyle w:val="Default"/>
              <w:jc w:val="both"/>
              <w:rPr>
                <w:rFonts w:ascii="Book Antiqua" w:hAnsi="Book Antiqua"/>
                <w:sz w:val="22"/>
                <w:szCs w:val="22"/>
              </w:rPr>
            </w:pPr>
            <w:r>
              <w:rPr>
                <w:rFonts w:ascii="Book Antiqua" w:hAnsi="Book Antiqua"/>
                <w:sz w:val="22"/>
                <w:szCs w:val="22"/>
              </w:rPr>
              <w:t>3.1.7 En sesión extraordinaria del Consejo Superior 47-19, artículo II,  celebrada el 24 de mayo del 2019, se conoce el informe 727-PLA-MI-RH-2019, y se acordó:</w:t>
            </w:r>
          </w:p>
          <w:p w14:paraId="66B93DD4" w14:textId="77777777" w:rsidR="00505213" w:rsidRDefault="00505213" w:rsidP="00BC16D8">
            <w:pPr>
              <w:pStyle w:val="Default"/>
              <w:jc w:val="both"/>
              <w:rPr>
                <w:rFonts w:ascii="Book Antiqua" w:hAnsi="Book Antiqua"/>
                <w:sz w:val="22"/>
                <w:szCs w:val="22"/>
              </w:rPr>
            </w:pPr>
          </w:p>
          <w:p w14:paraId="74EE8E66" w14:textId="61A60368" w:rsidR="00505213" w:rsidRPr="00123EC1" w:rsidRDefault="00505213" w:rsidP="00123EC1">
            <w:pPr>
              <w:pStyle w:val="Default"/>
              <w:ind w:left="274" w:right="256"/>
              <w:jc w:val="both"/>
              <w:rPr>
                <w:rFonts w:ascii="Book Antiqua" w:hAnsi="Book Antiqua"/>
                <w:i/>
                <w:sz w:val="22"/>
                <w:szCs w:val="22"/>
              </w:rPr>
            </w:pPr>
            <w:r w:rsidRPr="00123EC1">
              <w:rPr>
                <w:rFonts w:ascii="Book Antiqua" w:hAnsi="Book Antiqua"/>
                <w:i/>
                <w:sz w:val="22"/>
                <w:szCs w:val="22"/>
              </w:rPr>
              <w:t>“Aprobar el informe y las recomendaciones presentadas por la Dirección de Planificación. En el entendido que las plazas de Profesional dos que se dan de forma ordinaria serán utilizadas para la Implementación y Seguimiento del Modelo de Sostenibilidad ubicadas físicamente en el Primer Circuito Judicial de Zona Atlántica y el Circuito Judicial de Puntarenas, igualmente esto no implica crecimiento de plazas nuevas.”</w:t>
            </w:r>
          </w:p>
          <w:p w14:paraId="048DD8CD" w14:textId="77777777" w:rsidR="00505213" w:rsidRDefault="00505213" w:rsidP="00BC16D8">
            <w:pPr>
              <w:pStyle w:val="Default"/>
              <w:jc w:val="both"/>
              <w:rPr>
                <w:rFonts w:ascii="Book Antiqua" w:hAnsi="Book Antiqua"/>
                <w:sz w:val="22"/>
                <w:szCs w:val="22"/>
              </w:rPr>
            </w:pPr>
          </w:p>
          <w:p w14:paraId="368608C6" w14:textId="77777777" w:rsidR="00505213" w:rsidRPr="00BC6517" w:rsidRDefault="00505213" w:rsidP="00BC16D8">
            <w:pPr>
              <w:pStyle w:val="Default"/>
              <w:jc w:val="both"/>
              <w:rPr>
                <w:rFonts w:ascii="Book Antiqua" w:hAnsi="Book Antiqua"/>
                <w:sz w:val="22"/>
                <w:szCs w:val="22"/>
              </w:rPr>
            </w:pPr>
          </w:p>
          <w:p w14:paraId="1CDCB689" w14:textId="46C20D93" w:rsidR="00A34C92" w:rsidRPr="00BC6517" w:rsidRDefault="00F32DB2" w:rsidP="00F32DB2">
            <w:pPr>
              <w:widowControl w:val="0"/>
              <w:jc w:val="both"/>
              <w:rPr>
                <w:rFonts w:ascii="Book Antiqua" w:hAnsi="Book Antiqua"/>
                <w:b/>
                <w:bCs/>
                <w:sz w:val="22"/>
                <w:szCs w:val="22"/>
              </w:rPr>
            </w:pPr>
            <w:r w:rsidRPr="00BC6517">
              <w:rPr>
                <w:rFonts w:ascii="Book Antiqua" w:hAnsi="Book Antiqua"/>
                <w:b/>
                <w:bCs/>
                <w:sz w:val="22"/>
                <w:szCs w:val="22"/>
              </w:rPr>
              <w:t>3.</w:t>
            </w:r>
            <w:r w:rsidR="007E53F4" w:rsidRPr="00BC6517">
              <w:rPr>
                <w:rFonts w:ascii="Book Antiqua" w:hAnsi="Book Antiqua"/>
                <w:b/>
                <w:bCs/>
                <w:sz w:val="22"/>
                <w:szCs w:val="22"/>
              </w:rPr>
              <w:t>2</w:t>
            </w:r>
            <w:r w:rsidR="00774791" w:rsidRPr="00BC6517">
              <w:rPr>
                <w:rFonts w:ascii="Book Antiqua" w:hAnsi="Book Antiqua"/>
                <w:b/>
                <w:bCs/>
                <w:sz w:val="22"/>
                <w:szCs w:val="22"/>
              </w:rPr>
              <w:t xml:space="preserve"> </w:t>
            </w:r>
            <w:r w:rsidR="00A34C92" w:rsidRPr="00BC6517">
              <w:rPr>
                <w:rFonts w:ascii="Book Antiqua" w:hAnsi="Book Antiqua"/>
                <w:b/>
                <w:bCs/>
                <w:sz w:val="22"/>
                <w:szCs w:val="22"/>
              </w:rPr>
              <w:t xml:space="preserve">Carga de trabajo </w:t>
            </w:r>
          </w:p>
          <w:p w14:paraId="5A535E57" w14:textId="77777777" w:rsidR="00A34C92" w:rsidRPr="00BC6517" w:rsidRDefault="00A34C92" w:rsidP="00F32DB2">
            <w:pPr>
              <w:widowControl w:val="0"/>
              <w:jc w:val="both"/>
              <w:rPr>
                <w:rFonts w:ascii="Book Antiqua" w:hAnsi="Book Antiqua"/>
                <w:b/>
                <w:bCs/>
                <w:sz w:val="22"/>
                <w:szCs w:val="22"/>
              </w:rPr>
            </w:pPr>
          </w:p>
          <w:p w14:paraId="4B570EC4" w14:textId="7F699016" w:rsidR="00A34C92" w:rsidRPr="00BC6517" w:rsidRDefault="00A34C92" w:rsidP="00F32DB2">
            <w:pPr>
              <w:widowControl w:val="0"/>
              <w:jc w:val="both"/>
              <w:rPr>
                <w:rFonts w:ascii="Book Antiqua" w:hAnsi="Book Antiqua"/>
                <w:bCs/>
                <w:sz w:val="22"/>
                <w:szCs w:val="22"/>
              </w:rPr>
            </w:pPr>
            <w:r w:rsidRPr="00BC6517">
              <w:rPr>
                <w:rFonts w:ascii="Book Antiqua" w:hAnsi="Book Antiqua"/>
                <w:bCs/>
                <w:sz w:val="22"/>
                <w:szCs w:val="22"/>
              </w:rPr>
              <w:t>Con la finalidad de brindar una adecuada respuesta a lo solicitado por la Audit</w:t>
            </w:r>
            <w:r w:rsidR="005F632A" w:rsidRPr="00BC6517">
              <w:rPr>
                <w:rFonts w:ascii="Book Antiqua" w:hAnsi="Book Antiqua"/>
                <w:bCs/>
                <w:sz w:val="22"/>
                <w:szCs w:val="22"/>
              </w:rPr>
              <w:t xml:space="preserve">oría Judicial y un abordaje a la totalidad de los despachos </w:t>
            </w:r>
            <w:r w:rsidR="00CC7A1A" w:rsidRPr="00BC6517">
              <w:rPr>
                <w:rFonts w:ascii="Book Antiqua" w:hAnsi="Book Antiqua"/>
                <w:bCs/>
                <w:sz w:val="22"/>
                <w:szCs w:val="22"/>
              </w:rPr>
              <w:t>relacionados con la materia de</w:t>
            </w:r>
            <w:r w:rsidR="005F632A" w:rsidRPr="00BC6517">
              <w:rPr>
                <w:rFonts w:ascii="Book Antiqua" w:hAnsi="Book Antiqua"/>
                <w:bCs/>
                <w:sz w:val="22"/>
                <w:szCs w:val="22"/>
              </w:rPr>
              <w:t xml:space="preserve"> Familia, la Dirección de Planificación se dio a la tarea de realizar un cronograma de trabajo para abordar la totalidad de despachos que atienden materia de Familia, Pensiones Alimentarias y Violencia Doméstica en el país; dicho cronograma de trabajo contempla </w:t>
            </w:r>
            <w:r w:rsidR="003D0C8E" w:rsidRPr="00BC6517">
              <w:rPr>
                <w:rFonts w:ascii="Book Antiqua" w:hAnsi="Book Antiqua"/>
                <w:bCs/>
                <w:sz w:val="22"/>
                <w:szCs w:val="22"/>
              </w:rPr>
              <w:t>84</w:t>
            </w:r>
            <w:r w:rsidR="005F632A" w:rsidRPr="00BC6517">
              <w:rPr>
                <w:rFonts w:ascii="Book Antiqua" w:hAnsi="Book Antiqua"/>
                <w:bCs/>
                <w:sz w:val="22"/>
                <w:szCs w:val="22"/>
              </w:rPr>
              <w:t xml:space="preserve"> despachos, distribuidos de la siguiente forma:</w:t>
            </w:r>
          </w:p>
          <w:p w14:paraId="65DE42E7" w14:textId="77777777" w:rsidR="005F632A" w:rsidRPr="00BC6517" w:rsidRDefault="005F632A" w:rsidP="00F32DB2">
            <w:pPr>
              <w:widowControl w:val="0"/>
              <w:jc w:val="both"/>
              <w:rPr>
                <w:rFonts w:ascii="Book Antiqua" w:hAnsi="Book Antiqua"/>
                <w:bCs/>
                <w:sz w:val="22"/>
                <w:szCs w:val="22"/>
              </w:rPr>
            </w:pPr>
          </w:p>
          <w:p w14:paraId="1AB97F9F" w14:textId="1B5209CC" w:rsidR="001734A8" w:rsidRPr="00BC6517" w:rsidRDefault="001734A8" w:rsidP="003D0C8E">
            <w:pPr>
              <w:widowControl w:val="0"/>
              <w:jc w:val="center"/>
              <w:rPr>
                <w:rFonts w:ascii="Book Antiqua" w:hAnsi="Book Antiqua"/>
                <w:bCs/>
                <w:sz w:val="22"/>
                <w:szCs w:val="22"/>
              </w:rPr>
            </w:pPr>
            <w:r w:rsidRPr="00BC6517">
              <w:rPr>
                <w:rFonts w:ascii="Book Antiqua" w:hAnsi="Book Antiqua"/>
                <w:bCs/>
                <w:sz w:val="22"/>
                <w:szCs w:val="22"/>
              </w:rPr>
              <w:t>Cuadro 1</w:t>
            </w:r>
          </w:p>
          <w:tbl>
            <w:tblPr>
              <w:tblStyle w:val="Tablaconcuadrcula"/>
              <w:tblW w:w="0" w:type="auto"/>
              <w:jc w:val="center"/>
              <w:tblLook w:val="04A0" w:firstRow="1" w:lastRow="0" w:firstColumn="1" w:lastColumn="0" w:noHBand="0" w:noVBand="1"/>
            </w:tblPr>
            <w:tblGrid>
              <w:gridCol w:w="3569"/>
              <w:gridCol w:w="1145"/>
            </w:tblGrid>
            <w:tr w:rsidR="005F632A" w:rsidRPr="00BC6517" w14:paraId="79B7F9E6" w14:textId="77777777" w:rsidTr="00D22C87">
              <w:trPr>
                <w:jc w:val="center"/>
              </w:trPr>
              <w:tc>
                <w:tcPr>
                  <w:tcW w:w="3569" w:type="dxa"/>
                  <w:shd w:val="clear" w:color="auto" w:fill="7F7F7F" w:themeFill="text1" w:themeFillTint="80"/>
                </w:tcPr>
                <w:p w14:paraId="5961B939" w14:textId="77777777" w:rsidR="005F632A" w:rsidRPr="00BC6517" w:rsidRDefault="005F632A" w:rsidP="00D22C87">
                  <w:pPr>
                    <w:pStyle w:val="Prrafodelista"/>
                    <w:widowControl w:val="0"/>
                    <w:ind w:left="0"/>
                    <w:jc w:val="center"/>
                    <w:rPr>
                      <w:rFonts w:ascii="Book Antiqua" w:hAnsi="Book Antiqua"/>
                      <w:b/>
                      <w:bCs/>
                      <w:color w:val="FFFFFF" w:themeColor="background1"/>
                      <w:sz w:val="22"/>
                      <w:szCs w:val="22"/>
                    </w:rPr>
                  </w:pPr>
                  <w:r w:rsidRPr="00BC6517">
                    <w:rPr>
                      <w:rFonts w:ascii="Book Antiqua" w:hAnsi="Book Antiqua"/>
                      <w:b/>
                      <w:bCs/>
                      <w:color w:val="FFFFFF" w:themeColor="background1"/>
                      <w:sz w:val="22"/>
                      <w:szCs w:val="22"/>
                    </w:rPr>
                    <w:t>Despacho</w:t>
                  </w:r>
                </w:p>
              </w:tc>
              <w:tc>
                <w:tcPr>
                  <w:tcW w:w="981" w:type="dxa"/>
                  <w:shd w:val="clear" w:color="auto" w:fill="7F7F7F" w:themeFill="text1" w:themeFillTint="80"/>
                </w:tcPr>
                <w:p w14:paraId="150B9DF8" w14:textId="77777777" w:rsidR="005F632A" w:rsidRPr="00BC6517" w:rsidRDefault="005F632A" w:rsidP="00D22C87">
                  <w:pPr>
                    <w:pStyle w:val="Prrafodelista"/>
                    <w:widowControl w:val="0"/>
                    <w:ind w:left="0"/>
                    <w:jc w:val="center"/>
                    <w:rPr>
                      <w:rFonts w:ascii="Book Antiqua" w:hAnsi="Book Antiqua"/>
                      <w:b/>
                      <w:bCs/>
                      <w:color w:val="FFFFFF" w:themeColor="background1"/>
                      <w:sz w:val="22"/>
                      <w:szCs w:val="22"/>
                    </w:rPr>
                  </w:pPr>
                  <w:r w:rsidRPr="00BC6517">
                    <w:rPr>
                      <w:rFonts w:ascii="Book Antiqua" w:hAnsi="Book Antiqua"/>
                      <w:b/>
                      <w:bCs/>
                      <w:color w:val="FFFFFF" w:themeColor="background1"/>
                      <w:sz w:val="22"/>
                      <w:szCs w:val="22"/>
                    </w:rPr>
                    <w:t>Cantidad</w:t>
                  </w:r>
                </w:p>
              </w:tc>
            </w:tr>
            <w:tr w:rsidR="005F632A" w:rsidRPr="00BC6517" w14:paraId="1825A0C5" w14:textId="77777777" w:rsidTr="003D0C8E">
              <w:trPr>
                <w:jc w:val="center"/>
              </w:trPr>
              <w:tc>
                <w:tcPr>
                  <w:tcW w:w="3569" w:type="dxa"/>
                </w:tcPr>
                <w:p w14:paraId="21FADF59" w14:textId="77777777" w:rsidR="005F632A" w:rsidRPr="00BC6517" w:rsidRDefault="005F632A"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Especializados de Familia</w:t>
                  </w:r>
                </w:p>
              </w:tc>
              <w:tc>
                <w:tcPr>
                  <w:tcW w:w="981" w:type="dxa"/>
                </w:tcPr>
                <w:p w14:paraId="3057174D" w14:textId="77777777" w:rsidR="005F632A" w:rsidRPr="00BC6517" w:rsidRDefault="005F632A"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13</w:t>
                  </w:r>
                </w:p>
              </w:tc>
            </w:tr>
            <w:tr w:rsidR="005F632A" w:rsidRPr="00BC6517" w14:paraId="26E2D45B" w14:textId="77777777" w:rsidTr="003D0C8E">
              <w:trPr>
                <w:jc w:val="center"/>
              </w:trPr>
              <w:tc>
                <w:tcPr>
                  <w:tcW w:w="3569" w:type="dxa"/>
                </w:tcPr>
                <w:p w14:paraId="76955717" w14:textId="77777777" w:rsidR="005F632A" w:rsidRPr="00BC6517" w:rsidRDefault="005F632A"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de Familia y Violencia Doméstica</w:t>
                  </w:r>
                </w:p>
              </w:tc>
              <w:tc>
                <w:tcPr>
                  <w:tcW w:w="981" w:type="dxa"/>
                </w:tcPr>
                <w:p w14:paraId="5A3B1007" w14:textId="77777777" w:rsidR="005F632A" w:rsidRPr="00BC6517" w:rsidRDefault="005F632A"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4</w:t>
                  </w:r>
                </w:p>
              </w:tc>
            </w:tr>
            <w:tr w:rsidR="005F632A" w:rsidRPr="00BC6517" w14:paraId="491AAC9F" w14:textId="77777777" w:rsidTr="003D0C8E">
              <w:trPr>
                <w:jc w:val="center"/>
              </w:trPr>
              <w:tc>
                <w:tcPr>
                  <w:tcW w:w="3569" w:type="dxa"/>
                </w:tcPr>
                <w:p w14:paraId="66F96B8A" w14:textId="77777777" w:rsidR="005F632A" w:rsidRPr="00BC6517" w:rsidRDefault="005F632A"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de Familia, Penal Juvenil y Violencia Doméstica</w:t>
                  </w:r>
                </w:p>
              </w:tc>
              <w:tc>
                <w:tcPr>
                  <w:tcW w:w="981" w:type="dxa"/>
                </w:tcPr>
                <w:p w14:paraId="099F8E17" w14:textId="77777777" w:rsidR="005F632A" w:rsidRPr="00BC6517" w:rsidRDefault="00E44614"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6</w:t>
                  </w:r>
                </w:p>
              </w:tc>
            </w:tr>
            <w:tr w:rsidR="005F632A" w:rsidRPr="00BC6517" w14:paraId="557CB599" w14:textId="77777777" w:rsidTr="003D0C8E">
              <w:trPr>
                <w:jc w:val="center"/>
              </w:trPr>
              <w:tc>
                <w:tcPr>
                  <w:tcW w:w="3569" w:type="dxa"/>
                </w:tcPr>
                <w:p w14:paraId="1F5D264E" w14:textId="77777777" w:rsidR="005F632A" w:rsidRPr="00BC6517" w:rsidRDefault="005F632A"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lastRenderedPageBreak/>
                    <w:t>Juzgado de Trabajo y Familia</w:t>
                  </w:r>
                </w:p>
              </w:tc>
              <w:tc>
                <w:tcPr>
                  <w:tcW w:w="981" w:type="dxa"/>
                </w:tcPr>
                <w:p w14:paraId="5393504E" w14:textId="77777777" w:rsidR="005F632A" w:rsidRPr="00BC6517" w:rsidRDefault="005F632A"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1</w:t>
                  </w:r>
                </w:p>
              </w:tc>
            </w:tr>
            <w:tr w:rsidR="006C083A" w:rsidRPr="00BC6517" w14:paraId="404110B1" w14:textId="77777777" w:rsidTr="003D0C8E">
              <w:trPr>
                <w:jc w:val="center"/>
              </w:trPr>
              <w:tc>
                <w:tcPr>
                  <w:tcW w:w="3569" w:type="dxa"/>
                </w:tcPr>
                <w:p w14:paraId="2C4F92B0" w14:textId="77777777" w:rsidR="006C083A" w:rsidRPr="00BC6517" w:rsidRDefault="0095779B"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Mixtos que atienden materia de Familia abordados con Reforma al Código de Trabajo y el Nuevo Código Procesal Civil</w:t>
                  </w:r>
                </w:p>
              </w:tc>
              <w:tc>
                <w:tcPr>
                  <w:tcW w:w="981" w:type="dxa"/>
                </w:tcPr>
                <w:p w14:paraId="03BB3731" w14:textId="77777777" w:rsidR="006C083A" w:rsidRPr="00BC6517" w:rsidRDefault="000C7015"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5</w:t>
                  </w:r>
                </w:p>
              </w:tc>
            </w:tr>
            <w:tr w:rsidR="005F632A" w:rsidRPr="00BC6517" w14:paraId="2F4E5F2C" w14:textId="77777777" w:rsidTr="003D0C8E">
              <w:trPr>
                <w:jc w:val="center"/>
              </w:trPr>
              <w:tc>
                <w:tcPr>
                  <w:tcW w:w="3569" w:type="dxa"/>
                </w:tcPr>
                <w:p w14:paraId="1B2A317E" w14:textId="77777777" w:rsidR="005F632A" w:rsidRPr="00BC6517" w:rsidRDefault="005F632A"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Tribunal de Familia</w:t>
                  </w:r>
                </w:p>
              </w:tc>
              <w:tc>
                <w:tcPr>
                  <w:tcW w:w="981" w:type="dxa"/>
                </w:tcPr>
                <w:p w14:paraId="3CB9646C" w14:textId="77777777" w:rsidR="005F632A" w:rsidRPr="00BC6517" w:rsidRDefault="005F632A"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1</w:t>
                  </w:r>
                </w:p>
              </w:tc>
            </w:tr>
            <w:tr w:rsidR="005F632A" w:rsidRPr="00BC6517" w14:paraId="726DAAB9" w14:textId="77777777" w:rsidTr="003D0C8E">
              <w:trPr>
                <w:jc w:val="center"/>
              </w:trPr>
              <w:tc>
                <w:tcPr>
                  <w:tcW w:w="3569" w:type="dxa"/>
                </w:tcPr>
                <w:p w14:paraId="6CA5EFF3" w14:textId="77777777" w:rsidR="005F632A" w:rsidRPr="00BC6517" w:rsidRDefault="00E44614"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de Pensiones Alimentarias</w:t>
                  </w:r>
                </w:p>
              </w:tc>
              <w:tc>
                <w:tcPr>
                  <w:tcW w:w="981" w:type="dxa"/>
                </w:tcPr>
                <w:p w14:paraId="34F33CBB" w14:textId="77777777" w:rsidR="005F632A" w:rsidRPr="00BC6517" w:rsidRDefault="00711C2B"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9</w:t>
                  </w:r>
                </w:p>
              </w:tc>
            </w:tr>
            <w:tr w:rsidR="00E44614" w:rsidRPr="00BC6517" w14:paraId="6E89E3B3" w14:textId="77777777" w:rsidTr="003D0C8E">
              <w:trPr>
                <w:jc w:val="center"/>
              </w:trPr>
              <w:tc>
                <w:tcPr>
                  <w:tcW w:w="3569" w:type="dxa"/>
                </w:tcPr>
                <w:p w14:paraId="743B5E69" w14:textId="77777777" w:rsidR="00E44614" w:rsidRPr="00BC6517" w:rsidRDefault="00E44614"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de Violencia Doméstica</w:t>
                  </w:r>
                </w:p>
              </w:tc>
              <w:tc>
                <w:tcPr>
                  <w:tcW w:w="981" w:type="dxa"/>
                </w:tcPr>
                <w:p w14:paraId="24A1CEDE" w14:textId="77777777" w:rsidR="00E44614" w:rsidRPr="00BC6517" w:rsidRDefault="00711C2B"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11</w:t>
                  </w:r>
                </w:p>
              </w:tc>
            </w:tr>
            <w:tr w:rsidR="00E44614" w:rsidRPr="00BC6517" w14:paraId="42273C5D" w14:textId="77777777" w:rsidTr="003D0C8E">
              <w:trPr>
                <w:jc w:val="center"/>
              </w:trPr>
              <w:tc>
                <w:tcPr>
                  <w:tcW w:w="3569" w:type="dxa"/>
                </w:tcPr>
                <w:p w14:paraId="3AF14E0D" w14:textId="77777777" w:rsidR="00E44614" w:rsidRPr="00BC6517" w:rsidRDefault="00E44614"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 xml:space="preserve">Juzgados de Pensiones Alimenticias y Violencia Doméstica </w:t>
                  </w:r>
                </w:p>
              </w:tc>
              <w:tc>
                <w:tcPr>
                  <w:tcW w:w="981" w:type="dxa"/>
                </w:tcPr>
                <w:p w14:paraId="564C24A9" w14:textId="77777777" w:rsidR="00E44614" w:rsidRPr="00BC6517" w:rsidRDefault="00E44614"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2</w:t>
                  </w:r>
                </w:p>
              </w:tc>
            </w:tr>
            <w:tr w:rsidR="00E44614" w:rsidRPr="00BC6517" w14:paraId="09FC0499" w14:textId="77777777" w:rsidTr="003D0C8E">
              <w:trPr>
                <w:jc w:val="center"/>
              </w:trPr>
              <w:tc>
                <w:tcPr>
                  <w:tcW w:w="3569" w:type="dxa"/>
                </w:tcPr>
                <w:p w14:paraId="764394DF" w14:textId="77777777" w:rsidR="00E44614" w:rsidRPr="00BC6517" w:rsidRDefault="00E44614"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Juzgados Contravenciones (podrían atender Pensiones Alimentarias y/o Violencia Doméstica)</w:t>
                  </w:r>
                </w:p>
              </w:tc>
              <w:tc>
                <w:tcPr>
                  <w:tcW w:w="981" w:type="dxa"/>
                </w:tcPr>
                <w:p w14:paraId="19B32E18" w14:textId="77777777" w:rsidR="00E44614" w:rsidRPr="00BC6517" w:rsidRDefault="00E44614"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3</w:t>
                  </w:r>
                  <w:r w:rsidR="003D0C8E" w:rsidRPr="00BC6517">
                    <w:rPr>
                      <w:rFonts w:ascii="Book Antiqua" w:hAnsi="Book Antiqua"/>
                      <w:bCs/>
                      <w:sz w:val="22"/>
                      <w:szCs w:val="22"/>
                    </w:rPr>
                    <w:t>2</w:t>
                  </w:r>
                </w:p>
              </w:tc>
            </w:tr>
            <w:tr w:rsidR="00E44614" w:rsidRPr="00BC6517" w14:paraId="7A905D10" w14:textId="77777777" w:rsidTr="003D0C8E">
              <w:trPr>
                <w:jc w:val="center"/>
              </w:trPr>
              <w:tc>
                <w:tcPr>
                  <w:tcW w:w="3569" w:type="dxa"/>
                </w:tcPr>
                <w:p w14:paraId="244905B3" w14:textId="77777777" w:rsidR="00E44614" w:rsidRPr="00BC6517" w:rsidRDefault="00E44614" w:rsidP="005F632A">
                  <w:pPr>
                    <w:pStyle w:val="Prrafodelista"/>
                    <w:widowControl w:val="0"/>
                    <w:ind w:left="0"/>
                    <w:jc w:val="both"/>
                    <w:rPr>
                      <w:rFonts w:ascii="Book Antiqua" w:hAnsi="Book Antiqua"/>
                      <w:bCs/>
                      <w:sz w:val="22"/>
                      <w:szCs w:val="22"/>
                    </w:rPr>
                  </w:pPr>
                  <w:r w:rsidRPr="00BC6517">
                    <w:rPr>
                      <w:rFonts w:ascii="Book Antiqua" w:hAnsi="Book Antiqua"/>
                      <w:bCs/>
                      <w:sz w:val="22"/>
                      <w:szCs w:val="22"/>
                    </w:rPr>
                    <w:t xml:space="preserve">Total </w:t>
                  </w:r>
                </w:p>
              </w:tc>
              <w:tc>
                <w:tcPr>
                  <w:tcW w:w="981" w:type="dxa"/>
                </w:tcPr>
                <w:p w14:paraId="206C6CA3" w14:textId="77777777" w:rsidR="00E44614" w:rsidRPr="00BC6517" w:rsidRDefault="003D0C8E" w:rsidP="00D22C87">
                  <w:pPr>
                    <w:pStyle w:val="Prrafodelista"/>
                    <w:widowControl w:val="0"/>
                    <w:ind w:left="0"/>
                    <w:jc w:val="center"/>
                    <w:rPr>
                      <w:rFonts w:ascii="Book Antiqua" w:hAnsi="Book Antiqua"/>
                      <w:bCs/>
                      <w:sz w:val="22"/>
                      <w:szCs w:val="22"/>
                    </w:rPr>
                  </w:pPr>
                  <w:r w:rsidRPr="00BC6517">
                    <w:rPr>
                      <w:rFonts w:ascii="Book Antiqua" w:hAnsi="Book Antiqua"/>
                      <w:bCs/>
                      <w:sz w:val="22"/>
                      <w:szCs w:val="22"/>
                    </w:rPr>
                    <w:t>84</w:t>
                  </w:r>
                </w:p>
              </w:tc>
            </w:tr>
          </w:tbl>
          <w:p w14:paraId="0F4F2354" w14:textId="77777777" w:rsidR="001734A8" w:rsidRPr="00BC6517" w:rsidRDefault="001734A8" w:rsidP="003D0C8E">
            <w:pPr>
              <w:ind w:left="1570" w:right="227"/>
              <w:jc w:val="both"/>
              <w:rPr>
                <w:rFonts w:ascii="Book Antiqua" w:hAnsi="Book Antiqua"/>
                <w:sz w:val="16"/>
                <w:szCs w:val="16"/>
              </w:rPr>
            </w:pPr>
            <w:r w:rsidRPr="00BC6517">
              <w:rPr>
                <w:rFonts w:ascii="Book Antiqua" w:hAnsi="Book Antiqua"/>
                <w:sz w:val="16"/>
                <w:szCs w:val="16"/>
              </w:rPr>
              <w:t>Fuente: Subproceso de Modernización Institucional.</w:t>
            </w:r>
          </w:p>
          <w:p w14:paraId="6A0B125F" w14:textId="77777777" w:rsidR="005F632A" w:rsidRPr="00BC6517" w:rsidRDefault="005F632A" w:rsidP="003D0C8E">
            <w:pPr>
              <w:pStyle w:val="Prrafodelista"/>
              <w:widowControl w:val="0"/>
              <w:jc w:val="both"/>
              <w:rPr>
                <w:rFonts w:ascii="Book Antiqua" w:hAnsi="Book Antiqua"/>
                <w:bCs/>
                <w:sz w:val="22"/>
                <w:szCs w:val="22"/>
              </w:rPr>
            </w:pPr>
          </w:p>
          <w:p w14:paraId="45CCC3F1" w14:textId="77777777" w:rsidR="00A34C92" w:rsidRPr="00BC6517" w:rsidRDefault="00A34C92" w:rsidP="00F32DB2">
            <w:pPr>
              <w:widowControl w:val="0"/>
              <w:jc w:val="both"/>
              <w:rPr>
                <w:rFonts w:ascii="Book Antiqua" w:hAnsi="Book Antiqua"/>
                <w:b/>
                <w:bCs/>
                <w:sz w:val="22"/>
                <w:szCs w:val="22"/>
              </w:rPr>
            </w:pPr>
          </w:p>
          <w:p w14:paraId="5B85D0F0" w14:textId="3F015682" w:rsidR="0069073D" w:rsidRDefault="00E44614" w:rsidP="00F32DB2">
            <w:pPr>
              <w:widowControl w:val="0"/>
              <w:jc w:val="both"/>
              <w:rPr>
                <w:rFonts w:ascii="Book Antiqua" w:hAnsi="Book Antiqua"/>
                <w:bCs/>
                <w:sz w:val="22"/>
                <w:szCs w:val="22"/>
              </w:rPr>
            </w:pPr>
            <w:r w:rsidRPr="00BC6517">
              <w:rPr>
                <w:rFonts w:ascii="Book Antiqua" w:hAnsi="Book Antiqua"/>
                <w:bCs/>
                <w:sz w:val="22"/>
                <w:szCs w:val="22"/>
              </w:rPr>
              <w:t>El cronograma de trabajo contempla 1</w:t>
            </w:r>
            <w:r w:rsidR="003D0C8E" w:rsidRPr="00BC6517">
              <w:rPr>
                <w:rFonts w:ascii="Book Antiqua" w:hAnsi="Book Antiqua"/>
                <w:bCs/>
                <w:sz w:val="22"/>
                <w:szCs w:val="22"/>
              </w:rPr>
              <w:t>14</w:t>
            </w:r>
            <w:r w:rsidRPr="00BC6517">
              <w:rPr>
                <w:rFonts w:ascii="Book Antiqua" w:hAnsi="Book Antiqua"/>
                <w:bCs/>
                <w:sz w:val="22"/>
                <w:szCs w:val="22"/>
              </w:rPr>
              <w:t xml:space="preserve"> semanas</w:t>
            </w:r>
            <w:r w:rsidR="003D0C8E" w:rsidRPr="00BC6517">
              <w:rPr>
                <w:rFonts w:ascii="Book Antiqua" w:hAnsi="Book Antiqua"/>
                <w:bCs/>
                <w:sz w:val="22"/>
                <w:szCs w:val="22"/>
              </w:rPr>
              <w:t xml:space="preserve"> (incluye cierre colectivos)</w:t>
            </w:r>
            <w:r w:rsidRPr="00BC6517">
              <w:rPr>
                <w:rFonts w:ascii="Book Antiqua" w:hAnsi="Book Antiqua"/>
                <w:bCs/>
                <w:sz w:val="22"/>
                <w:szCs w:val="22"/>
              </w:rPr>
              <w:t>; el cual se inició este 2019 y se proyecta concluir</w:t>
            </w:r>
            <w:r w:rsidR="006201A8" w:rsidRPr="00BC6517">
              <w:rPr>
                <w:rFonts w:ascii="Book Antiqua" w:hAnsi="Book Antiqua"/>
                <w:bCs/>
                <w:sz w:val="22"/>
                <w:szCs w:val="22"/>
              </w:rPr>
              <w:t xml:space="preserve"> durante el 2021;</w:t>
            </w:r>
            <w:r w:rsidR="0069073D" w:rsidRPr="00BC6517">
              <w:rPr>
                <w:rFonts w:ascii="Book Antiqua" w:hAnsi="Book Antiqua"/>
                <w:bCs/>
                <w:sz w:val="22"/>
                <w:szCs w:val="22"/>
              </w:rPr>
              <w:t xml:space="preserve"> donde los despachos que atienden materia de Familia estarían siendo abordados: 15 juzgados durante el 2019 y 1</w:t>
            </w:r>
            <w:r w:rsidR="003D0C8E" w:rsidRPr="00BC6517">
              <w:rPr>
                <w:rFonts w:ascii="Book Antiqua" w:hAnsi="Book Antiqua"/>
                <w:bCs/>
                <w:sz w:val="22"/>
                <w:szCs w:val="22"/>
              </w:rPr>
              <w:t>5</w:t>
            </w:r>
            <w:r w:rsidR="0069073D" w:rsidRPr="00BC6517">
              <w:rPr>
                <w:rFonts w:ascii="Book Antiqua" w:hAnsi="Book Antiqua"/>
                <w:bCs/>
                <w:sz w:val="22"/>
                <w:szCs w:val="22"/>
              </w:rPr>
              <w:t xml:space="preserve"> durante el 2020,</w:t>
            </w:r>
            <w:r w:rsidR="00D22C87" w:rsidRPr="00BC6517">
              <w:rPr>
                <w:rFonts w:ascii="Book Antiqua" w:hAnsi="Book Antiqua"/>
                <w:bCs/>
                <w:sz w:val="22"/>
                <w:szCs w:val="22"/>
              </w:rPr>
              <w:t xml:space="preserve"> continuando con los Juzgados Especializados de Pensiones Alimentarias y Violencia Doméstica, concluyendo con los Juzgados Contravencionales que atienden las dos materias mencionadas anteriormente, esto</w:t>
            </w:r>
            <w:r w:rsidR="0069073D" w:rsidRPr="00BC6517">
              <w:rPr>
                <w:rFonts w:ascii="Book Antiqua" w:hAnsi="Book Antiqua"/>
                <w:bCs/>
                <w:sz w:val="22"/>
                <w:szCs w:val="22"/>
              </w:rPr>
              <w:t xml:space="preserve"> en caso de que se asigne el recurso humano necesario; </w:t>
            </w:r>
            <w:r w:rsidR="006201A8" w:rsidRPr="00BC6517">
              <w:rPr>
                <w:rFonts w:ascii="Book Antiqua" w:hAnsi="Book Antiqua"/>
                <w:bCs/>
                <w:sz w:val="22"/>
                <w:szCs w:val="22"/>
              </w:rPr>
              <w:t>el cronograma de trabajo</w:t>
            </w:r>
            <w:r w:rsidR="00D22C87" w:rsidRPr="00BC6517">
              <w:rPr>
                <w:rFonts w:ascii="Book Antiqua" w:hAnsi="Book Antiqua"/>
                <w:bCs/>
                <w:sz w:val="22"/>
                <w:szCs w:val="22"/>
              </w:rPr>
              <w:t xml:space="preserve"> del 2019 al 2021</w:t>
            </w:r>
            <w:r w:rsidR="006201A8" w:rsidRPr="00BC6517">
              <w:rPr>
                <w:rFonts w:ascii="Book Antiqua" w:hAnsi="Book Antiqua"/>
                <w:bCs/>
                <w:sz w:val="22"/>
                <w:szCs w:val="22"/>
              </w:rPr>
              <w:t xml:space="preserve"> se</w:t>
            </w:r>
            <w:r w:rsidRPr="00BC6517">
              <w:rPr>
                <w:rFonts w:ascii="Book Antiqua" w:hAnsi="Book Antiqua"/>
                <w:bCs/>
                <w:sz w:val="22"/>
                <w:szCs w:val="22"/>
              </w:rPr>
              <w:t xml:space="preserve"> presenta a continuación: </w:t>
            </w:r>
          </w:p>
          <w:p w14:paraId="316083A2" w14:textId="77777777" w:rsidR="00BC6517" w:rsidRPr="00BC6517" w:rsidRDefault="00BC6517" w:rsidP="00F32DB2">
            <w:pPr>
              <w:widowControl w:val="0"/>
              <w:jc w:val="both"/>
              <w:rPr>
                <w:rFonts w:ascii="Book Antiqua" w:hAnsi="Book Antiqua"/>
                <w:bCs/>
                <w:sz w:val="22"/>
                <w:szCs w:val="22"/>
              </w:rPr>
            </w:pPr>
          </w:p>
          <w:p w14:paraId="37AD5F9B" w14:textId="0408C105" w:rsidR="00D22C87" w:rsidRPr="00BC6517" w:rsidRDefault="00BC6517" w:rsidP="00D22C87">
            <w:pPr>
              <w:widowControl w:val="0"/>
              <w:jc w:val="center"/>
              <w:rPr>
                <w:rFonts w:ascii="Book Antiqua" w:hAnsi="Book Antiqua"/>
                <w:bCs/>
                <w:sz w:val="22"/>
                <w:szCs w:val="22"/>
              </w:rPr>
            </w:pPr>
            <w:r w:rsidRPr="00BC6517">
              <w:rPr>
                <w:rFonts w:ascii="Book Antiqua" w:hAnsi="Book Antiqua"/>
                <w:bCs/>
                <w:sz w:val="22"/>
                <w:szCs w:val="22"/>
              </w:rPr>
              <w:object w:dxaOrig="2274" w:dyaOrig="1485" w14:anchorId="36331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74.5pt" o:ole="">
                  <v:imagedata r:id="rId17" o:title=""/>
                </v:shape>
                <o:OLEObject Type="Embed" ProgID="Excel.Sheet.12" ShapeID="_x0000_i1025" DrawAspect="Icon" ObjectID="_1620556723" r:id="rId18"/>
              </w:object>
            </w:r>
          </w:p>
          <w:p w14:paraId="11397DAD" w14:textId="735E3325" w:rsidR="00E44614" w:rsidRPr="00BC6517" w:rsidRDefault="00E44614" w:rsidP="00F32DB2">
            <w:pPr>
              <w:widowControl w:val="0"/>
              <w:jc w:val="both"/>
              <w:rPr>
                <w:rFonts w:ascii="Book Antiqua" w:hAnsi="Book Antiqua"/>
                <w:bCs/>
                <w:sz w:val="22"/>
                <w:szCs w:val="22"/>
              </w:rPr>
            </w:pPr>
          </w:p>
          <w:p w14:paraId="7FDD0C0C" w14:textId="032C38F5" w:rsidR="00353D71" w:rsidRPr="00BC6517" w:rsidRDefault="00353D71" w:rsidP="00F32DB2">
            <w:pPr>
              <w:widowControl w:val="0"/>
              <w:jc w:val="both"/>
              <w:rPr>
                <w:rFonts w:ascii="Book Antiqua" w:hAnsi="Book Antiqua"/>
                <w:bCs/>
                <w:sz w:val="22"/>
                <w:szCs w:val="22"/>
              </w:rPr>
            </w:pPr>
            <w:r w:rsidRPr="00BC6517">
              <w:rPr>
                <w:rFonts w:ascii="Book Antiqua" w:hAnsi="Book Antiqua"/>
                <w:bCs/>
                <w:sz w:val="22"/>
                <w:szCs w:val="22"/>
              </w:rPr>
              <w:t>El importante mencionar, que en el cronograma propuesto no se contempla realizar abordaje de seguimiento a los Juzgados Contravencionales que atienden materia de Pensiones Alimentarias y Violencia Doméstica que se analizaron debido</w:t>
            </w:r>
            <w:r w:rsidR="00E02B70" w:rsidRPr="00BC6517">
              <w:rPr>
                <w:rFonts w:ascii="Book Antiqua" w:hAnsi="Book Antiqua"/>
                <w:bCs/>
                <w:sz w:val="22"/>
                <w:szCs w:val="22"/>
              </w:rPr>
              <w:t xml:space="preserve"> </w:t>
            </w:r>
            <w:r w:rsidRPr="00BC6517">
              <w:rPr>
                <w:rFonts w:ascii="Book Antiqua" w:hAnsi="Book Antiqua"/>
                <w:bCs/>
                <w:sz w:val="22"/>
                <w:szCs w:val="22"/>
              </w:rPr>
              <w:t xml:space="preserve"> al Proyecto de la Reforma al Código Trabajo, donde se diagnosticaron 20 juzgados, ni se contempla el seguimiento al PISAV de La Unión. La inclusión de los despachos mencionados </w:t>
            </w:r>
            <w:r w:rsidR="00E02B70" w:rsidRPr="00BC6517">
              <w:rPr>
                <w:rFonts w:ascii="Book Antiqua" w:hAnsi="Book Antiqua"/>
                <w:bCs/>
                <w:sz w:val="22"/>
                <w:szCs w:val="22"/>
              </w:rPr>
              <w:t xml:space="preserve">extendería </w:t>
            </w:r>
            <w:r w:rsidRPr="00BC6517">
              <w:rPr>
                <w:rFonts w:ascii="Book Antiqua" w:hAnsi="Book Antiqua"/>
                <w:bCs/>
                <w:sz w:val="22"/>
                <w:szCs w:val="22"/>
              </w:rPr>
              <w:t>e</w:t>
            </w:r>
            <w:r w:rsidR="00E02B70" w:rsidRPr="00BC6517">
              <w:rPr>
                <w:rFonts w:ascii="Book Antiqua" w:hAnsi="Book Antiqua"/>
                <w:bCs/>
                <w:sz w:val="22"/>
                <w:szCs w:val="22"/>
              </w:rPr>
              <w:t>l</w:t>
            </w:r>
            <w:r w:rsidRPr="00BC6517">
              <w:rPr>
                <w:rFonts w:ascii="Book Antiqua" w:hAnsi="Book Antiqua"/>
                <w:bCs/>
                <w:sz w:val="22"/>
                <w:szCs w:val="22"/>
              </w:rPr>
              <w:t xml:space="preserve"> plan de trabajo hasta el 2022. </w:t>
            </w:r>
          </w:p>
          <w:p w14:paraId="777F8D57" w14:textId="77777777" w:rsidR="00353D71" w:rsidRPr="00BC6517" w:rsidRDefault="00353D71" w:rsidP="00F32DB2">
            <w:pPr>
              <w:widowControl w:val="0"/>
              <w:jc w:val="both"/>
              <w:rPr>
                <w:rFonts w:ascii="Book Antiqua" w:hAnsi="Book Antiqua"/>
                <w:bCs/>
                <w:sz w:val="22"/>
                <w:szCs w:val="22"/>
              </w:rPr>
            </w:pPr>
          </w:p>
          <w:p w14:paraId="65970A72" w14:textId="1CBBC6A6" w:rsidR="00E44614" w:rsidRPr="00BC6517" w:rsidRDefault="00E44614" w:rsidP="00E44614">
            <w:pPr>
              <w:jc w:val="both"/>
              <w:rPr>
                <w:rFonts w:ascii="Book Antiqua" w:hAnsi="Book Antiqua"/>
                <w:sz w:val="22"/>
                <w:szCs w:val="22"/>
              </w:rPr>
            </w:pPr>
            <w:r w:rsidRPr="00BC6517">
              <w:rPr>
                <w:rFonts w:ascii="Book Antiqua" w:hAnsi="Book Antiqua"/>
                <w:sz w:val="22"/>
                <w:szCs w:val="22"/>
              </w:rPr>
              <w:lastRenderedPageBreak/>
              <w:t>El trabajo que se realiza a la preparación de los despachos contempla las siguientes tareas:</w:t>
            </w:r>
          </w:p>
          <w:p w14:paraId="6E78A4E2" w14:textId="5EE19516" w:rsidR="00E44614"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t xml:space="preserve">Abordaje de los Despachos realizando un diagnóstico y generación de un plan de trabajo, lo cual consume 6 semanas </w:t>
            </w:r>
            <w:r w:rsidR="00AB6CE3" w:rsidRPr="00BC6517">
              <w:rPr>
                <w:rFonts w:ascii="Book Antiqua" w:hAnsi="Book Antiqua"/>
                <w:bCs/>
                <w:sz w:val="22"/>
                <w:szCs w:val="22"/>
              </w:rPr>
              <w:t xml:space="preserve">(incluye inventarios) </w:t>
            </w:r>
            <w:r w:rsidRPr="00BC6517">
              <w:rPr>
                <w:rFonts w:ascii="Book Antiqua" w:hAnsi="Book Antiqua"/>
                <w:bCs/>
                <w:sz w:val="22"/>
                <w:szCs w:val="22"/>
              </w:rPr>
              <w:t>por oficina por persona profesional asignada</w:t>
            </w:r>
            <w:r w:rsidR="00EF2BA6" w:rsidRPr="00BC6517">
              <w:rPr>
                <w:rFonts w:ascii="Book Antiqua" w:hAnsi="Book Antiqua"/>
                <w:bCs/>
                <w:sz w:val="22"/>
                <w:szCs w:val="22"/>
              </w:rPr>
              <w:t xml:space="preserve">; en los cuales se realizan la revisión de las funciones que desempeña el equipo de trabajo, medio de tiempos de actividades, conformación del </w:t>
            </w:r>
            <w:r w:rsidR="00A074B5" w:rsidRPr="00BC6517">
              <w:rPr>
                <w:rFonts w:ascii="Book Antiqua" w:hAnsi="Book Antiqua"/>
                <w:bCs/>
                <w:sz w:val="22"/>
                <w:szCs w:val="22"/>
              </w:rPr>
              <w:t>E</w:t>
            </w:r>
            <w:r w:rsidR="00EF2BA6" w:rsidRPr="00BC6517">
              <w:rPr>
                <w:rFonts w:ascii="Book Antiqua" w:hAnsi="Book Antiqua"/>
                <w:bCs/>
                <w:sz w:val="22"/>
                <w:szCs w:val="22"/>
              </w:rPr>
              <w:t xml:space="preserve">quipo de </w:t>
            </w:r>
            <w:r w:rsidR="00A074B5" w:rsidRPr="00BC6517">
              <w:rPr>
                <w:rFonts w:ascii="Book Antiqua" w:hAnsi="Book Antiqua"/>
                <w:bCs/>
                <w:sz w:val="22"/>
                <w:szCs w:val="22"/>
              </w:rPr>
              <w:t>M</w:t>
            </w:r>
            <w:r w:rsidR="00EF2BA6" w:rsidRPr="00BC6517">
              <w:rPr>
                <w:rFonts w:ascii="Book Antiqua" w:hAnsi="Book Antiqua"/>
                <w:bCs/>
                <w:sz w:val="22"/>
                <w:szCs w:val="22"/>
              </w:rPr>
              <w:t xml:space="preserve">ejora, análisis de las cargas de trabajo, diseño de propuestas de solución, </w:t>
            </w:r>
            <w:r w:rsidR="00643754" w:rsidRPr="00BC6517">
              <w:rPr>
                <w:rFonts w:ascii="Book Antiqua" w:hAnsi="Book Antiqua"/>
                <w:bCs/>
                <w:sz w:val="22"/>
                <w:szCs w:val="22"/>
              </w:rPr>
              <w:t xml:space="preserve">planes de descongestionamiento, </w:t>
            </w:r>
            <w:r w:rsidR="00EF2BA6" w:rsidRPr="00BC6517">
              <w:rPr>
                <w:rFonts w:ascii="Book Antiqua" w:hAnsi="Book Antiqua"/>
                <w:bCs/>
                <w:sz w:val="22"/>
                <w:szCs w:val="22"/>
              </w:rPr>
              <w:t xml:space="preserve">implementación del Modelo de Sostenibilidad, diseño del informe final, entre otras. </w:t>
            </w:r>
            <w:r w:rsidRPr="00BC6517">
              <w:rPr>
                <w:rFonts w:ascii="Book Antiqua" w:hAnsi="Book Antiqua"/>
                <w:bCs/>
                <w:sz w:val="22"/>
                <w:szCs w:val="22"/>
              </w:rPr>
              <w:t xml:space="preserve"> </w:t>
            </w:r>
          </w:p>
          <w:p w14:paraId="0F2156A5" w14:textId="77777777" w:rsidR="00BC6517" w:rsidRPr="00BC6517" w:rsidRDefault="00BC6517" w:rsidP="00BC6517">
            <w:pPr>
              <w:pStyle w:val="Prrafodelista"/>
              <w:jc w:val="both"/>
              <w:rPr>
                <w:rFonts w:ascii="Book Antiqua" w:hAnsi="Book Antiqua"/>
                <w:bCs/>
                <w:sz w:val="22"/>
                <w:szCs w:val="22"/>
              </w:rPr>
            </w:pPr>
          </w:p>
          <w:p w14:paraId="255A5A67" w14:textId="77777777" w:rsidR="00E44614" w:rsidRPr="00BC6517"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t xml:space="preserve">Implementación de Indicadores de Gestión y seguimiento durante mínimo 6 meses luego </w:t>
            </w:r>
            <w:r w:rsidR="001509E0" w:rsidRPr="00BC6517">
              <w:rPr>
                <w:rFonts w:ascii="Book Antiqua" w:hAnsi="Book Antiqua"/>
                <w:bCs/>
                <w:sz w:val="22"/>
                <w:szCs w:val="22"/>
              </w:rPr>
              <w:t xml:space="preserve">de </w:t>
            </w:r>
            <w:r w:rsidRPr="00BC6517">
              <w:rPr>
                <w:rFonts w:ascii="Book Antiqua" w:hAnsi="Book Antiqua"/>
                <w:bCs/>
                <w:sz w:val="22"/>
                <w:szCs w:val="22"/>
              </w:rPr>
              <w:t>se</w:t>
            </w:r>
            <w:r w:rsidR="001509E0" w:rsidRPr="00BC6517">
              <w:rPr>
                <w:rFonts w:ascii="Book Antiqua" w:hAnsi="Book Antiqua"/>
                <w:bCs/>
                <w:sz w:val="22"/>
                <w:szCs w:val="22"/>
              </w:rPr>
              <w:t>r</w:t>
            </w:r>
            <w:r w:rsidRPr="00BC6517">
              <w:rPr>
                <w:rFonts w:ascii="Book Antiqua" w:hAnsi="Book Antiqua"/>
                <w:bCs/>
                <w:sz w:val="22"/>
                <w:szCs w:val="22"/>
              </w:rPr>
              <w:t xml:space="preserve"> puestos en marcha</w:t>
            </w:r>
            <w:r w:rsidR="001734A8" w:rsidRPr="00BC6517">
              <w:rPr>
                <w:rFonts w:ascii="Book Antiqua" w:hAnsi="Book Antiqua"/>
                <w:bCs/>
                <w:sz w:val="22"/>
                <w:szCs w:val="22"/>
              </w:rPr>
              <w:t>; lo que implica:</w:t>
            </w:r>
          </w:p>
          <w:p w14:paraId="164AF544" w14:textId="71BAE90A" w:rsidR="001734A8" w:rsidRPr="00BC6517" w:rsidRDefault="001734A8" w:rsidP="003D0C8E">
            <w:pPr>
              <w:spacing w:before="120" w:after="120"/>
              <w:ind w:left="720"/>
              <w:jc w:val="both"/>
              <w:rPr>
                <w:rFonts w:ascii="Book Antiqua" w:hAnsi="Book Antiqua"/>
                <w:bCs/>
                <w:sz w:val="22"/>
                <w:szCs w:val="22"/>
              </w:rPr>
            </w:pPr>
            <w:r w:rsidRPr="00BC6517">
              <w:rPr>
                <w:rFonts w:ascii="Book Antiqua" w:hAnsi="Book Antiqua"/>
                <w:bCs/>
                <w:sz w:val="22"/>
                <w:szCs w:val="22"/>
              </w:rPr>
              <w:t xml:space="preserve">-Revisar los </w:t>
            </w:r>
            <w:r w:rsidR="00A074B5" w:rsidRPr="00BC6517">
              <w:rPr>
                <w:rFonts w:ascii="Book Antiqua" w:hAnsi="Book Antiqua"/>
                <w:bCs/>
                <w:sz w:val="22"/>
                <w:szCs w:val="22"/>
              </w:rPr>
              <w:t>I</w:t>
            </w:r>
            <w:r w:rsidRPr="00BC6517">
              <w:rPr>
                <w:rFonts w:ascii="Book Antiqua" w:hAnsi="Book Antiqua"/>
                <w:bCs/>
                <w:sz w:val="22"/>
                <w:szCs w:val="22"/>
              </w:rPr>
              <w:t xml:space="preserve">ndicadores de </w:t>
            </w:r>
            <w:r w:rsidR="00A074B5" w:rsidRPr="00BC6517">
              <w:rPr>
                <w:rFonts w:ascii="Book Antiqua" w:hAnsi="Book Antiqua"/>
                <w:bCs/>
                <w:sz w:val="22"/>
                <w:szCs w:val="22"/>
              </w:rPr>
              <w:t>G</w:t>
            </w:r>
            <w:r w:rsidRPr="00BC6517">
              <w:rPr>
                <w:rFonts w:ascii="Book Antiqua" w:hAnsi="Book Antiqua"/>
                <w:bCs/>
                <w:sz w:val="22"/>
                <w:szCs w:val="22"/>
              </w:rPr>
              <w:t xml:space="preserve">estión del Despachos, así como los planes remediales que diseñan y la minuta de la sesión de trabajo. En los casos en que los Despachos no suministren la información en las fechas establecidas se debe solicitar directamente los documentos y darle seguimiento al cumplimiento. </w:t>
            </w:r>
          </w:p>
          <w:p w14:paraId="54AFEEFE" w14:textId="77777777" w:rsidR="001734A8" w:rsidRPr="00BC6517" w:rsidRDefault="001734A8" w:rsidP="003D0C8E">
            <w:pPr>
              <w:spacing w:before="120" w:after="120"/>
              <w:ind w:left="720"/>
              <w:jc w:val="both"/>
              <w:rPr>
                <w:rFonts w:ascii="Book Antiqua" w:hAnsi="Book Antiqua"/>
                <w:bCs/>
                <w:sz w:val="22"/>
                <w:szCs w:val="22"/>
              </w:rPr>
            </w:pPr>
            <w:r w:rsidRPr="00BC6517">
              <w:rPr>
                <w:rFonts w:ascii="Book Antiqua" w:hAnsi="Book Antiqua"/>
                <w:bCs/>
                <w:sz w:val="22"/>
                <w:szCs w:val="22"/>
              </w:rPr>
              <w:t>-Analizar y retroalimentar al Despacho sobre aspectos donde se detecten oportunidades de mejora, en caso de que no se incluyeran en el plan remedial, así como observaciones respecto a la forma de ingreso de información o errores que se detecten. La retroalimentación incluye los indicadores, minuta de la sesión y plan remedial.</w:t>
            </w:r>
          </w:p>
          <w:p w14:paraId="7C707670" w14:textId="07528069" w:rsidR="001734A8" w:rsidRPr="00BC6517" w:rsidRDefault="001734A8" w:rsidP="003D0C8E">
            <w:pPr>
              <w:spacing w:before="120" w:after="120"/>
              <w:ind w:left="720"/>
              <w:jc w:val="both"/>
              <w:rPr>
                <w:rFonts w:ascii="Book Antiqua" w:hAnsi="Book Antiqua"/>
                <w:bCs/>
                <w:sz w:val="22"/>
                <w:szCs w:val="22"/>
              </w:rPr>
            </w:pPr>
            <w:r w:rsidRPr="00BC6517">
              <w:rPr>
                <w:rFonts w:ascii="Book Antiqua" w:hAnsi="Book Antiqua"/>
                <w:bCs/>
                <w:sz w:val="22"/>
                <w:szCs w:val="22"/>
              </w:rPr>
              <w:t xml:space="preserve">-Dar respuesta a las consultas que emanan los Despachos y realizar los ajustes que correspondan a las herramientas de </w:t>
            </w:r>
            <w:r w:rsidR="00842837" w:rsidRPr="00BC6517">
              <w:rPr>
                <w:rFonts w:ascii="Book Antiqua" w:hAnsi="Book Antiqua"/>
                <w:bCs/>
                <w:sz w:val="22"/>
                <w:szCs w:val="22"/>
              </w:rPr>
              <w:t>indicadores,</w:t>
            </w:r>
            <w:r w:rsidRPr="00BC6517">
              <w:rPr>
                <w:rFonts w:ascii="Book Antiqua" w:hAnsi="Book Antiqua"/>
                <w:bCs/>
                <w:sz w:val="22"/>
                <w:szCs w:val="22"/>
              </w:rPr>
              <w:t xml:space="preserve"> ya sea; por desajuste en las fórmulas, cambios que se dan en el Despachos respecto a la cantidad de personal y por oportunidades de mejora que se detecten. </w:t>
            </w:r>
          </w:p>
          <w:p w14:paraId="017CA3AC" w14:textId="6DD0D0A0" w:rsidR="00E44614"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t>Diseño y seguimiento de planes de trabajo, ya sea con recurso de los despachos o de otros entes para la reducción del circulante o descongestionamiento del fallo</w:t>
            </w:r>
            <w:r w:rsidR="00774791" w:rsidRPr="00BC6517">
              <w:rPr>
                <w:rFonts w:ascii="Book Antiqua" w:hAnsi="Book Antiqua"/>
                <w:bCs/>
                <w:sz w:val="22"/>
                <w:szCs w:val="22"/>
              </w:rPr>
              <w:t>; lo cual implica análisis de las variables estadísticas, revisión de capacidad operativa, definición de tareas, plazos y cuotas</w:t>
            </w:r>
            <w:r w:rsidRPr="00BC6517">
              <w:rPr>
                <w:rFonts w:ascii="Book Antiqua" w:hAnsi="Book Antiqua"/>
                <w:bCs/>
                <w:sz w:val="22"/>
                <w:szCs w:val="22"/>
              </w:rPr>
              <w:t xml:space="preserve">. </w:t>
            </w:r>
          </w:p>
          <w:p w14:paraId="7EE07FE9" w14:textId="77777777" w:rsidR="00842837" w:rsidRPr="00842837" w:rsidRDefault="00842837" w:rsidP="00842837">
            <w:pPr>
              <w:ind w:left="360"/>
              <w:jc w:val="both"/>
              <w:rPr>
                <w:rFonts w:ascii="Book Antiqua" w:hAnsi="Book Antiqua"/>
                <w:bCs/>
                <w:sz w:val="22"/>
                <w:szCs w:val="22"/>
              </w:rPr>
            </w:pPr>
          </w:p>
          <w:p w14:paraId="259FB010" w14:textId="00254C5A" w:rsidR="00E44614"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t xml:space="preserve">Acompañamiento en el diseño de mejoras informáticas a implementar en el Escritorio Virtual para mejorar el desempeño del trabajo de las oficinas. </w:t>
            </w:r>
          </w:p>
          <w:p w14:paraId="31EED0E5" w14:textId="77777777" w:rsidR="00842837" w:rsidRPr="00842837" w:rsidRDefault="00842837" w:rsidP="00842837">
            <w:pPr>
              <w:jc w:val="both"/>
              <w:rPr>
                <w:rFonts w:ascii="Book Antiqua" w:hAnsi="Book Antiqua"/>
                <w:bCs/>
                <w:sz w:val="22"/>
                <w:szCs w:val="22"/>
              </w:rPr>
            </w:pPr>
          </w:p>
          <w:p w14:paraId="7A322097" w14:textId="3D15B8D5" w:rsidR="00E44614"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lastRenderedPageBreak/>
              <w:t xml:space="preserve">Participación en el diseño de </w:t>
            </w:r>
            <w:r w:rsidR="00643754" w:rsidRPr="00BC6517">
              <w:rPr>
                <w:rFonts w:ascii="Book Antiqua" w:hAnsi="Book Antiqua"/>
                <w:bCs/>
                <w:sz w:val="22"/>
                <w:szCs w:val="22"/>
              </w:rPr>
              <w:t>I</w:t>
            </w:r>
            <w:r w:rsidRPr="00BC6517">
              <w:rPr>
                <w:rFonts w:ascii="Book Antiqua" w:hAnsi="Book Antiqua"/>
                <w:bCs/>
                <w:sz w:val="22"/>
                <w:szCs w:val="22"/>
              </w:rPr>
              <w:t xml:space="preserve">ndicadores de </w:t>
            </w:r>
            <w:r w:rsidR="00643754" w:rsidRPr="00BC6517">
              <w:rPr>
                <w:rFonts w:ascii="Book Antiqua" w:hAnsi="Book Antiqua"/>
                <w:bCs/>
                <w:sz w:val="22"/>
                <w:szCs w:val="22"/>
              </w:rPr>
              <w:t>G</w:t>
            </w:r>
            <w:r w:rsidRPr="00BC6517">
              <w:rPr>
                <w:rFonts w:ascii="Book Antiqua" w:hAnsi="Book Antiqua"/>
                <w:bCs/>
                <w:sz w:val="22"/>
                <w:szCs w:val="22"/>
              </w:rPr>
              <w:t xml:space="preserve">estión en el sistema SIGMA con la finalidad de automatizar la generación de datos. </w:t>
            </w:r>
          </w:p>
          <w:p w14:paraId="0560A3E4" w14:textId="77777777" w:rsidR="00842837" w:rsidRPr="00842837" w:rsidRDefault="00842837" w:rsidP="00842837">
            <w:pPr>
              <w:jc w:val="both"/>
              <w:rPr>
                <w:rFonts w:ascii="Book Antiqua" w:hAnsi="Book Antiqua"/>
                <w:bCs/>
                <w:sz w:val="22"/>
                <w:szCs w:val="22"/>
              </w:rPr>
            </w:pPr>
          </w:p>
          <w:p w14:paraId="701930D5" w14:textId="3D4ED551" w:rsidR="00E44614" w:rsidRPr="00BC6517" w:rsidRDefault="00E44614" w:rsidP="001734A8">
            <w:pPr>
              <w:pStyle w:val="Prrafodelista"/>
              <w:numPr>
                <w:ilvl w:val="0"/>
                <w:numId w:val="23"/>
              </w:numPr>
              <w:jc w:val="both"/>
              <w:rPr>
                <w:rFonts w:ascii="Book Antiqua" w:hAnsi="Book Antiqua"/>
                <w:bCs/>
                <w:sz w:val="22"/>
                <w:szCs w:val="22"/>
              </w:rPr>
            </w:pPr>
            <w:r w:rsidRPr="00BC6517">
              <w:rPr>
                <w:rFonts w:ascii="Book Antiqua" w:hAnsi="Book Antiqua"/>
                <w:bCs/>
                <w:sz w:val="22"/>
                <w:szCs w:val="22"/>
              </w:rPr>
              <w:t>Diseños de estructuras y organización de los despachos</w:t>
            </w:r>
            <w:r w:rsidR="00E75AEB" w:rsidRPr="00BC6517">
              <w:rPr>
                <w:rFonts w:ascii="Book Antiqua" w:hAnsi="Book Antiqua"/>
                <w:bCs/>
                <w:sz w:val="22"/>
                <w:szCs w:val="22"/>
              </w:rPr>
              <w:t xml:space="preserve">, donde se analizan las composiciones de recurso humano destinadas para cada Juzgado de forma individual, variables como la entrada esperada de asuntos, cantidad de circulante con el que van a iniciar, proyección de cantidad de audiencias a realizar, cantidad de sentencias y resoluciones que deben dictar las personas Juzgadoras, cuota diaria de proveído de las técnicas y técnicos Judiciales, tareas que debe realizar el personal de cada área, </w:t>
            </w:r>
            <w:r w:rsidR="00BF58F9" w:rsidRPr="00BC6517">
              <w:rPr>
                <w:rFonts w:ascii="Book Antiqua" w:hAnsi="Book Antiqua"/>
                <w:bCs/>
                <w:sz w:val="22"/>
                <w:szCs w:val="22"/>
              </w:rPr>
              <w:t xml:space="preserve">competencias territoriales o materiales, </w:t>
            </w:r>
            <w:r w:rsidR="00E75AEB" w:rsidRPr="00BC6517">
              <w:rPr>
                <w:rFonts w:ascii="Book Antiqua" w:hAnsi="Book Antiqua"/>
                <w:bCs/>
                <w:sz w:val="22"/>
                <w:szCs w:val="22"/>
              </w:rPr>
              <w:t>entre otros aspectos, con la finalidad de brindar un producto ajustado a la necesidad y realidad de cada futuro Despacho.</w:t>
            </w:r>
            <w:r w:rsidRPr="00BC6517">
              <w:rPr>
                <w:rFonts w:ascii="Book Antiqua" w:hAnsi="Book Antiqua"/>
                <w:bCs/>
                <w:sz w:val="22"/>
                <w:szCs w:val="22"/>
              </w:rPr>
              <w:t xml:space="preserve"> </w:t>
            </w:r>
          </w:p>
          <w:p w14:paraId="11735A3C" w14:textId="77777777" w:rsidR="00E44614" w:rsidRPr="00BC6517" w:rsidRDefault="00E44614" w:rsidP="00F32DB2">
            <w:pPr>
              <w:widowControl w:val="0"/>
              <w:jc w:val="both"/>
              <w:rPr>
                <w:rFonts w:ascii="Book Antiqua" w:hAnsi="Book Antiqua"/>
                <w:b/>
                <w:bCs/>
                <w:sz w:val="22"/>
                <w:szCs w:val="22"/>
              </w:rPr>
            </w:pPr>
          </w:p>
          <w:p w14:paraId="11597735" w14:textId="145A4731" w:rsidR="00F32DB2" w:rsidRPr="00BC6517" w:rsidRDefault="003D0C8E" w:rsidP="00F32DB2">
            <w:pPr>
              <w:widowControl w:val="0"/>
              <w:jc w:val="both"/>
              <w:rPr>
                <w:rFonts w:ascii="Book Antiqua" w:hAnsi="Book Antiqua"/>
                <w:b/>
                <w:bCs/>
                <w:sz w:val="22"/>
                <w:szCs w:val="22"/>
              </w:rPr>
            </w:pPr>
            <w:r w:rsidRPr="00BC6517">
              <w:rPr>
                <w:rFonts w:ascii="Book Antiqua" w:hAnsi="Book Antiqua"/>
                <w:b/>
                <w:bCs/>
                <w:sz w:val="22"/>
                <w:szCs w:val="22"/>
              </w:rPr>
              <w:t>3.</w:t>
            </w:r>
            <w:r w:rsidR="007E53F4" w:rsidRPr="00BC6517">
              <w:rPr>
                <w:rFonts w:ascii="Book Antiqua" w:hAnsi="Book Antiqua"/>
                <w:b/>
                <w:bCs/>
                <w:sz w:val="22"/>
                <w:szCs w:val="22"/>
              </w:rPr>
              <w:t>3</w:t>
            </w:r>
            <w:r w:rsidRPr="00BC6517">
              <w:rPr>
                <w:rFonts w:ascii="Book Antiqua" w:hAnsi="Book Antiqua"/>
                <w:b/>
                <w:bCs/>
                <w:sz w:val="22"/>
                <w:szCs w:val="22"/>
              </w:rPr>
              <w:t xml:space="preserve"> </w:t>
            </w:r>
            <w:r w:rsidR="00226525" w:rsidRPr="00BC6517">
              <w:rPr>
                <w:rFonts w:ascii="Book Antiqua" w:hAnsi="Book Antiqua"/>
                <w:b/>
                <w:bCs/>
                <w:sz w:val="22"/>
                <w:szCs w:val="22"/>
              </w:rPr>
              <w:t>Abordaje de Despachos durante el 2019</w:t>
            </w:r>
          </w:p>
          <w:p w14:paraId="303EE3B4" w14:textId="77777777" w:rsidR="00F32DB2" w:rsidRPr="00BC6517" w:rsidRDefault="00F32DB2" w:rsidP="005E5D1C">
            <w:pPr>
              <w:jc w:val="both"/>
              <w:rPr>
                <w:rFonts w:ascii="Book Antiqua" w:hAnsi="Book Antiqua"/>
                <w:b/>
                <w:sz w:val="22"/>
                <w:szCs w:val="22"/>
              </w:rPr>
            </w:pPr>
          </w:p>
          <w:p w14:paraId="549DC90B" w14:textId="75146056" w:rsidR="00842837" w:rsidRDefault="00226525" w:rsidP="005E5D1C">
            <w:pPr>
              <w:jc w:val="both"/>
              <w:rPr>
                <w:rFonts w:ascii="Book Antiqua" w:hAnsi="Book Antiqua"/>
                <w:bCs/>
                <w:sz w:val="22"/>
                <w:szCs w:val="22"/>
              </w:rPr>
            </w:pPr>
            <w:r w:rsidRPr="00BC6517">
              <w:rPr>
                <w:rFonts w:ascii="Book Antiqua" w:hAnsi="Book Antiqua"/>
                <w:bCs/>
                <w:sz w:val="22"/>
                <w:szCs w:val="22"/>
              </w:rPr>
              <w:t xml:space="preserve">El equipo de Modernización Institucional de la Dirección de Planificación durante el 2019, según su cronograma de trabajo; </w:t>
            </w:r>
            <w:r w:rsidR="006201A8" w:rsidRPr="00BC6517">
              <w:rPr>
                <w:rFonts w:ascii="Book Antiqua" w:hAnsi="Book Antiqua"/>
                <w:bCs/>
                <w:sz w:val="22"/>
                <w:szCs w:val="22"/>
              </w:rPr>
              <w:t xml:space="preserve">realiza </w:t>
            </w:r>
            <w:r w:rsidRPr="00BC6517">
              <w:rPr>
                <w:rFonts w:ascii="Book Antiqua" w:hAnsi="Book Antiqua"/>
                <w:bCs/>
                <w:sz w:val="22"/>
                <w:szCs w:val="22"/>
              </w:rPr>
              <w:t xml:space="preserve">el </w:t>
            </w:r>
            <w:r w:rsidR="00CD3404" w:rsidRPr="00BC6517">
              <w:rPr>
                <w:rFonts w:ascii="Book Antiqua" w:hAnsi="Book Antiqua"/>
                <w:bCs/>
                <w:sz w:val="22"/>
                <w:szCs w:val="22"/>
              </w:rPr>
              <w:t xml:space="preserve">seguimiento de los Despachos relacionados con el Nuevo Código Procesal Civil, </w:t>
            </w:r>
            <w:r w:rsidRPr="00BC6517">
              <w:rPr>
                <w:rFonts w:ascii="Book Antiqua" w:hAnsi="Book Antiqua"/>
                <w:bCs/>
                <w:sz w:val="22"/>
                <w:szCs w:val="22"/>
              </w:rPr>
              <w:t>abordaje de</w:t>
            </w:r>
            <w:r w:rsidR="006201A8" w:rsidRPr="00BC6517">
              <w:rPr>
                <w:rFonts w:ascii="Book Antiqua" w:hAnsi="Book Antiqua"/>
                <w:bCs/>
                <w:sz w:val="22"/>
                <w:szCs w:val="22"/>
              </w:rPr>
              <w:t xml:space="preserve"> la totalidad</w:t>
            </w:r>
            <w:r w:rsidRPr="00BC6517">
              <w:rPr>
                <w:rFonts w:ascii="Book Antiqua" w:hAnsi="Book Antiqua"/>
                <w:bCs/>
                <w:sz w:val="22"/>
                <w:szCs w:val="22"/>
              </w:rPr>
              <w:t xml:space="preserve"> </w:t>
            </w:r>
            <w:r w:rsidR="001509E0" w:rsidRPr="00BC6517">
              <w:rPr>
                <w:rFonts w:ascii="Book Antiqua" w:hAnsi="Book Antiqua"/>
                <w:bCs/>
                <w:sz w:val="22"/>
                <w:szCs w:val="22"/>
              </w:rPr>
              <w:t xml:space="preserve">de </w:t>
            </w:r>
            <w:r w:rsidRPr="00BC6517">
              <w:rPr>
                <w:rFonts w:ascii="Book Antiqua" w:hAnsi="Book Antiqua"/>
                <w:bCs/>
                <w:sz w:val="22"/>
                <w:szCs w:val="22"/>
              </w:rPr>
              <w:t>los Juzgados Agrarios del País en vista de la próxima entrada en vigencia del Código Procesal Agrario en febrero del 2020 y el abordaje</w:t>
            </w:r>
            <w:r w:rsidR="00CD3404" w:rsidRPr="00BC6517">
              <w:rPr>
                <w:rFonts w:ascii="Book Antiqua" w:hAnsi="Book Antiqua"/>
                <w:bCs/>
                <w:sz w:val="22"/>
                <w:szCs w:val="22"/>
              </w:rPr>
              <w:t xml:space="preserve"> (completo)</w:t>
            </w:r>
            <w:r w:rsidR="002B04A8" w:rsidRPr="00BC6517">
              <w:rPr>
                <w:rFonts w:ascii="Book Antiqua" w:hAnsi="Book Antiqua"/>
                <w:bCs/>
                <w:sz w:val="22"/>
                <w:szCs w:val="22"/>
              </w:rPr>
              <w:t>,</w:t>
            </w:r>
            <w:r w:rsidRPr="00BC6517">
              <w:rPr>
                <w:rFonts w:ascii="Book Antiqua" w:hAnsi="Book Antiqua"/>
                <w:bCs/>
                <w:sz w:val="22"/>
                <w:szCs w:val="22"/>
              </w:rPr>
              <w:t xml:space="preserve"> de 1</w:t>
            </w:r>
            <w:r w:rsidR="00372919" w:rsidRPr="00BC6517">
              <w:rPr>
                <w:rFonts w:ascii="Book Antiqua" w:hAnsi="Book Antiqua"/>
                <w:bCs/>
                <w:sz w:val="22"/>
                <w:szCs w:val="22"/>
              </w:rPr>
              <w:t>5</w:t>
            </w:r>
            <w:r w:rsidRPr="00BC6517">
              <w:rPr>
                <w:rFonts w:ascii="Book Antiqua" w:hAnsi="Book Antiqua"/>
                <w:bCs/>
                <w:sz w:val="22"/>
                <w:szCs w:val="22"/>
              </w:rPr>
              <w:t xml:space="preserve"> Juzgados que atienden </w:t>
            </w:r>
            <w:r w:rsidR="005E5B10" w:rsidRPr="00BC6517">
              <w:rPr>
                <w:rFonts w:ascii="Book Antiqua" w:hAnsi="Book Antiqua"/>
                <w:bCs/>
                <w:sz w:val="22"/>
                <w:szCs w:val="22"/>
              </w:rPr>
              <w:t>materia de Familia</w:t>
            </w:r>
            <w:r w:rsidR="00A34C92" w:rsidRPr="00BC6517">
              <w:rPr>
                <w:rFonts w:ascii="Book Antiqua" w:hAnsi="Book Antiqua"/>
                <w:bCs/>
                <w:sz w:val="22"/>
                <w:szCs w:val="22"/>
              </w:rPr>
              <w:t>.</w:t>
            </w:r>
            <w:r w:rsidR="00372919" w:rsidRPr="00BC6517">
              <w:rPr>
                <w:rFonts w:ascii="Book Antiqua" w:hAnsi="Book Antiqua"/>
                <w:bCs/>
                <w:sz w:val="22"/>
                <w:szCs w:val="22"/>
              </w:rPr>
              <w:t xml:space="preserve"> Es importante mencionar, que </w:t>
            </w:r>
            <w:r w:rsidR="003D0C8E" w:rsidRPr="00BC6517">
              <w:rPr>
                <w:rFonts w:ascii="Book Antiqua" w:hAnsi="Book Antiqua"/>
                <w:bCs/>
                <w:sz w:val="22"/>
                <w:szCs w:val="22"/>
              </w:rPr>
              <w:t>el inicio de los abordajes a los Juzgados de Familia implica</w:t>
            </w:r>
            <w:r w:rsidR="00372919" w:rsidRPr="00BC6517">
              <w:rPr>
                <w:rFonts w:ascii="Book Antiqua" w:hAnsi="Book Antiqua"/>
                <w:bCs/>
                <w:sz w:val="22"/>
                <w:szCs w:val="22"/>
              </w:rPr>
              <w:t xml:space="preserve"> coordinaciones con el equipo de la Dirección de Tecnología de la Información, el Centro de Apoyo, Coordinación y Mejoramiento de la Función Jurisdiccional; equipo Gestor de la materia de Familia y la Comisión de la Jurisdicción de Familia, según sea el caso. </w:t>
            </w:r>
          </w:p>
          <w:p w14:paraId="2CA55E7A" w14:textId="77777777" w:rsidR="00A43255" w:rsidRPr="00BC6517" w:rsidRDefault="00A43255" w:rsidP="005E5D1C">
            <w:pPr>
              <w:jc w:val="both"/>
              <w:rPr>
                <w:rFonts w:ascii="Book Antiqua" w:hAnsi="Book Antiqua"/>
                <w:bCs/>
                <w:sz w:val="22"/>
                <w:szCs w:val="22"/>
              </w:rPr>
            </w:pPr>
          </w:p>
          <w:p w14:paraId="2CFFDAF9" w14:textId="32BA22D6" w:rsidR="00CC7A1A" w:rsidRPr="00BC6517" w:rsidRDefault="00CC7A1A" w:rsidP="00CC7A1A">
            <w:pPr>
              <w:widowControl w:val="0"/>
              <w:jc w:val="center"/>
              <w:rPr>
                <w:rFonts w:ascii="Book Antiqua" w:hAnsi="Book Antiqua"/>
                <w:bCs/>
                <w:sz w:val="22"/>
                <w:szCs w:val="22"/>
              </w:rPr>
            </w:pPr>
            <w:r w:rsidRPr="00BC6517">
              <w:rPr>
                <w:rFonts w:ascii="Book Antiqua" w:hAnsi="Book Antiqua"/>
                <w:bCs/>
                <w:sz w:val="22"/>
                <w:szCs w:val="22"/>
              </w:rPr>
              <w:t>Cuadro 2</w:t>
            </w:r>
          </w:p>
          <w:tbl>
            <w:tblPr>
              <w:tblStyle w:val="Tablaconcuadrcula"/>
              <w:tblW w:w="0" w:type="auto"/>
              <w:tblLook w:val="04A0" w:firstRow="1" w:lastRow="0" w:firstColumn="1" w:lastColumn="0" w:noHBand="0" w:noVBand="1"/>
            </w:tblPr>
            <w:tblGrid>
              <w:gridCol w:w="478"/>
              <w:gridCol w:w="3048"/>
              <w:gridCol w:w="1317"/>
              <w:gridCol w:w="2199"/>
            </w:tblGrid>
            <w:tr w:rsidR="00773409" w:rsidRPr="00BC6517" w14:paraId="4E8FA283" w14:textId="77777777" w:rsidTr="00E20F5C">
              <w:tc>
                <w:tcPr>
                  <w:tcW w:w="480" w:type="dxa"/>
                  <w:shd w:val="clear" w:color="auto" w:fill="7F7F7F" w:themeFill="text1" w:themeFillTint="80"/>
                  <w:vAlign w:val="center"/>
                </w:tcPr>
                <w:p w14:paraId="3A6D5EA1" w14:textId="1CC9D7C8" w:rsidR="00CC7A1A" w:rsidRPr="00BC6517" w:rsidRDefault="00CC7A1A" w:rsidP="002B04A8">
                  <w:pPr>
                    <w:widowControl w:val="0"/>
                    <w:jc w:val="center"/>
                    <w:rPr>
                      <w:rFonts w:ascii="Book Antiqua" w:hAnsi="Book Antiqua"/>
                      <w:b/>
                      <w:bCs/>
                      <w:color w:val="FFFFFF" w:themeColor="background1"/>
                      <w:sz w:val="20"/>
                      <w:szCs w:val="22"/>
                    </w:rPr>
                  </w:pPr>
                </w:p>
              </w:tc>
              <w:tc>
                <w:tcPr>
                  <w:tcW w:w="3577" w:type="dxa"/>
                  <w:shd w:val="clear" w:color="auto" w:fill="7F7F7F" w:themeFill="text1" w:themeFillTint="80"/>
                  <w:vAlign w:val="center"/>
                </w:tcPr>
                <w:p w14:paraId="10D42247" w14:textId="1F314DC9" w:rsidR="00CC7A1A" w:rsidRPr="00BC6517" w:rsidRDefault="002B04A8" w:rsidP="002B04A8">
                  <w:pPr>
                    <w:widowControl w:val="0"/>
                    <w:jc w:val="center"/>
                    <w:rPr>
                      <w:rFonts w:ascii="Book Antiqua" w:hAnsi="Book Antiqua"/>
                      <w:b/>
                      <w:bCs/>
                      <w:color w:val="FFFFFF" w:themeColor="background1"/>
                      <w:sz w:val="20"/>
                      <w:szCs w:val="22"/>
                    </w:rPr>
                  </w:pPr>
                  <w:r w:rsidRPr="00BC6517">
                    <w:rPr>
                      <w:rFonts w:ascii="Book Antiqua" w:hAnsi="Book Antiqua"/>
                      <w:b/>
                      <w:bCs/>
                      <w:color w:val="FFFFFF" w:themeColor="background1"/>
                      <w:sz w:val="20"/>
                      <w:szCs w:val="22"/>
                    </w:rPr>
                    <w:t>Nombre del Despacho</w:t>
                  </w:r>
                </w:p>
              </w:tc>
              <w:tc>
                <w:tcPr>
                  <w:tcW w:w="1294" w:type="dxa"/>
                  <w:shd w:val="clear" w:color="auto" w:fill="7F7F7F" w:themeFill="text1" w:themeFillTint="80"/>
                  <w:vAlign w:val="center"/>
                </w:tcPr>
                <w:p w14:paraId="3533C4D3" w14:textId="595071E3" w:rsidR="00CC7A1A" w:rsidRPr="00BC6517" w:rsidRDefault="002B04A8" w:rsidP="00773409">
                  <w:pPr>
                    <w:widowControl w:val="0"/>
                    <w:jc w:val="center"/>
                    <w:rPr>
                      <w:rFonts w:ascii="Book Antiqua" w:hAnsi="Book Antiqua"/>
                      <w:b/>
                      <w:bCs/>
                      <w:color w:val="FFFFFF" w:themeColor="background1"/>
                      <w:sz w:val="20"/>
                      <w:szCs w:val="22"/>
                    </w:rPr>
                  </w:pPr>
                  <w:r w:rsidRPr="00BC6517">
                    <w:rPr>
                      <w:rFonts w:ascii="Book Antiqua" w:hAnsi="Book Antiqua"/>
                      <w:b/>
                      <w:bCs/>
                      <w:color w:val="FFFFFF" w:themeColor="background1"/>
                      <w:sz w:val="20"/>
                      <w:szCs w:val="22"/>
                    </w:rPr>
                    <w:t>Fecha Programada de inicio</w:t>
                  </w:r>
                </w:p>
              </w:tc>
              <w:tc>
                <w:tcPr>
                  <w:tcW w:w="2424" w:type="dxa"/>
                  <w:shd w:val="clear" w:color="auto" w:fill="7F7F7F" w:themeFill="text1" w:themeFillTint="80"/>
                  <w:vAlign w:val="center"/>
                </w:tcPr>
                <w:p w14:paraId="1E12B3FD" w14:textId="3E616B94" w:rsidR="00CC7A1A" w:rsidRPr="00BC6517" w:rsidRDefault="002B04A8" w:rsidP="00773409">
                  <w:pPr>
                    <w:widowControl w:val="0"/>
                    <w:jc w:val="center"/>
                    <w:rPr>
                      <w:rFonts w:ascii="Book Antiqua" w:hAnsi="Book Antiqua"/>
                      <w:b/>
                      <w:bCs/>
                      <w:color w:val="FFFFFF" w:themeColor="background1"/>
                      <w:sz w:val="20"/>
                      <w:szCs w:val="22"/>
                    </w:rPr>
                  </w:pPr>
                  <w:r w:rsidRPr="00BC6517">
                    <w:rPr>
                      <w:rFonts w:ascii="Book Antiqua" w:hAnsi="Book Antiqua"/>
                      <w:b/>
                      <w:bCs/>
                      <w:color w:val="FFFFFF" w:themeColor="background1"/>
                      <w:sz w:val="20"/>
                      <w:szCs w:val="22"/>
                    </w:rPr>
                    <w:t>Observaciones</w:t>
                  </w:r>
                </w:p>
              </w:tc>
            </w:tr>
            <w:tr w:rsidR="00773409" w:rsidRPr="00BC6517" w14:paraId="615D4FFF" w14:textId="77777777" w:rsidTr="00E20F5C">
              <w:tc>
                <w:tcPr>
                  <w:tcW w:w="480" w:type="dxa"/>
                  <w:vMerge w:val="restart"/>
                  <w:textDirection w:val="btLr"/>
                  <w:vAlign w:val="center"/>
                </w:tcPr>
                <w:p w14:paraId="775A5EDE" w14:textId="1CD09E44" w:rsidR="002B04A8" w:rsidRPr="00BC6517" w:rsidRDefault="002B04A8" w:rsidP="00233E25">
                  <w:pPr>
                    <w:widowControl w:val="0"/>
                    <w:ind w:left="113" w:right="113"/>
                    <w:jc w:val="center"/>
                    <w:rPr>
                      <w:rFonts w:ascii="Book Antiqua" w:hAnsi="Book Antiqua"/>
                      <w:b/>
                      <w:bCs/>
                      <w:sz w:val="20"/>
                      <w:szCs w:val="22"/>
                    </w:rPr>
                  </w:pPr>
                  <w:r w:rsidRPr="00BC6517">
                    <w:rPr>
                      <w:rFonts w:ascii="Book Antiqua" w:hAnsi="Book Antiqua"/>
                      <w:b/>
                      <w:bCs/>
                      <w:sz w:val="20"/>
                      <w:szCs w:val="22"/>
                    </w:rPr>
                    <w:t>Bloque 1</w:t>
                  </w:r>
                </w:p>
              </w:tc>
              <w:tc>
                <w:tcPr>
                  <w:tcW w:w="3577" w:type="dxa"/>
                  <w:vAlign w:val="center"/>
                </w:tcPr>
                <w:p w14:paraId="60F65E56" w14:textId="5400D980"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Familia y Viol</w:t>
                  </w:r>
                  <w:r w:rsidR="00CD3404" w:rsidRPr="00BC6517">
                    <w:rPr>
                      <w:rFonts w:ascii="Book Antiqua" w:hAnsi="Book Antiqua"/>
                      <w:color w:val="000000"/>
                      <w:sz w:val="20"/>
                      <w:szCs w:val="22"/>
                    </w:rPr>
                    <w:t>encia</w:t>
                  </w:r>
                  <w:r w:rsidRPr="00BC6517">
                    <w:rPr>
                      <w:rFonts w:ascii="Book Antiqua" w:hAnsi="Book Antiqua"/>
                      <w:color w:val="000000"/>
                      <w:sz w:val="20"/>
                      <w:szCs w:val="22"/>
                    </w:rPr>
                    <w:t xml:space="preserve"> </w:t>
                  </w:r>
                  <w:r w:rsidR="00CD3404" w:rsidRPr="00BC6517">
                    <w:rPr>
                      <w:rFonts w:ascii="Book Antiqua" w:hAnsi="Book Antiqua"/>
                      <w:color w:val="000000"/>
                      <w:sz w:val="20"/>
                      <w:szCs w:val="22"/>
                    </w:rPr>
                    <w:t>Doméstica</w:t>
                  </w:r>
                  <w:r w:rsidRPr="00BC6517">
                    <w:rPr>
                      <w:rFonts w:ascii="Book Antiqua" w:hAnsi="Book Antiqua"/>
                      <w:color w:val="000000"/>
                      <w:sz w:val="20"/>
                      <w:szCs w:val="22"/>
                    </w:rPr>
                    <w:t xml:space="preserve"> I Circ</w:t>
                  </w:r>
                  <w:r w:rsidR="00CD3404" w:rsidRPr="00BC6517">
                    <w:rPr>
                      <w:rFonts w:ascii="Book Antiqua" w:hAnsi="Book Antiqua"/>
                      <w:color w:val="000000"/>
                      <w:sz w:val="20"/>
                      <w:szCs w:val="22"/>
                    </w:rPr>
                    <w:t>uitos</w:t>
                  </w:r>
                  <w:r w:rsidRPr="00BC6517">
                    <w:rPr>
                      <w:rFonts w:ascii="Book Antiqua" w:hAnsi="Book Antiqua"/>
                      <w:color w:val="000000"/>
                      <w:sz w:val="20"/>
                      <w:szCs w:val="22"/>
                    </w:rPr>
                    <w:t xml:space="preserve"> Jud</w:t>
                  </w:r>
                  <w:r w:rsidR="00CD3404" w:rsidRPr="00BC6517">
                    <w:rPr>
                      <w:rFonts w:ascii="Book Antiqua" w:hAnsi="Book Antiqua"/>
                      <w:color w:val="000000"/>
                      <w:sz w:val="20"/>
                      <w:szCs w:val="22"/>
                    </w:rPr>
                    <w:t>iciales</w:t>
                  </w:r>
                  <w:r w:rsidRPr="00BC6517">
                    <w:rPr>
                      <w:rFonts w:ascii="Book Antiqua" w:hAnsi="Book Antiqua"/>
                      <w:color w:val="000000"/>
                      <w:sz w:val="20"/>
                      <w:szCs w:val="22"/>
                    </w:rPr>
                    <w:t xml:space="preserve"> Guanacaste</w:t>
                  </w:r>
                </w:p>
              </w:tc>
              <w:tc>
                <w:tcPr>
                  <w:tcW w:w="1294" w:type="dxa"/>
                  <w:vAlign w:val="center"/>
                </w:tcPr>
                <w:p w14:paraId="668DF476" w14:textId="6889D4B5" w:rsidR="002B04A8" w:rsidRPr="00BC6517" w:rsidRDefault="002B04A8" w:rsidP="002B04A8">
                  <w:pPr>
                    <w:widowControl w:val="0"/>
                    <w:jc w:val="center"/>
                    <w:rPr>
                      <w:rFonts w:ascii="Book Antiqua" w:hAnsi="Book Antiqua"/>
                      <w:bCs/>
                      <w:sz w:val="20"/>
                      <w:szCs w:val="22"/>
                    </w:rPr>
                  </w:pPr>
                  <w:r w:rsidRPr="00BC6517">
                    <w:rPr>
                      <w:rFonts w:ascii="Book Antiqua" w:hAnsi="Book Antiqua"/>
                      <w:bCs/>
                      <w:sz w:val="20"/>
                      <w:szCs w:val="22"/>
                    </w:rPr>
                    <w:t>3-06-2019</w:t>
                  </w:r>
                </w:p>
              </w:tc>
              <w:tc>
                <w:tcPr>
                  <w:tcW w:w="2424" w:type="dxa"/>
                  <w:vAlign w:val="center"/>
                </w:tcPr>
                <w:p w14:paraId="6EE8504B" w14:textId="6E616E69" w:rsidR="002B04A8" w:rsidRPr="00BC6517" w:rsidRDefault="002B04A8" w:rsidP="00773409">
                  <w:pPr>
                    <w:widowControl w:val="0"/>
                    <w:jc w:val="center"/>
                    <w:rPr>
                      <w:rFonts w:ascii="Book Antiqua" w:hAnsi="Book Antiqua"/>
                      <w:bCs/>
                      <w:sz w:val="20"/>
                      <w:szCs w:val="22"/>
                    </w:rPr>
                  </w:pPr>
                  <w:r w:rsidRPr="00BC6517">
                    <w:rPr>
                      <w:rFonts w:ascii="Book Antiqua" w:hAnsi="Book Antiqua"/>
                      <w:bCs/>
                      <w:sz w:val="20"/>
                      <w:szCs w:val="22"/>
                    </w:rPr>
                    <w:t>Lo realiza el Profesional asignado al Modelo de Sostenibilidad de Primer Circuito Judicial de Guanacaste</w:t>
                  </w:r>
                </w:p>
              </w:tc>
            </w:tr>
            <w:tr w:rsidR="00987FAD" w:rsidRPr="00BC6517" w14:paraId="00FCD6A9" w14:textId="77777777" w:rsidTr="00E20F5C">
              <w:tc>
                <w:tcPr>
                  <w:tcW w:w="480" w:type="dxa"/>
                  <w:vMerge/>
                  <w:textDirection w:val="btLr"/>
                  <w:vAlign w:val="center"/>
                </w:tcPr>
                <w:p w14:paraId="53D2C220"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576E3352" w14:textId="7EE81201"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Familia, Penal Juvenil. y Viol</w:t>
                  </w:r>
                  <w:r w:rsidR="00CD3404" w:rsidRPr="00BC6517">
                    <w:rPr>
                      <w:rFonts w:ascii="Book Antiqua" w:hAnsi="Book Antiqua"/>
                      <w:color w:val="000000"/>
                      <w:sz w:val="20"/>
                      <w:szCs w:val="22"/>
                    </w:rPr>
                    <w:t xml:space="preserve">encia Doméstica </w:t>
                  </w:r>
                  <w:r w:rsidRPr="00BC6517">
                    <w:rPr>
                      <w:rFonts w:ascii="Book Antiqua" w:hAnsi="Book Antiqua"/>
                      <w:color w:val="000000"/>
                      <w:sz w:val="20"/>
                      <w:szCs w:val="22"/>
                    </w:rPr>
                    <w:t>Grecia</w:t>
                  </w:r>
                </w:p>
              </w:tc>
              <w:tc>
                <w:tcPr>
                  <w:tcW w:w="1294" w:type="dxa"/>
                  <w:vMerge w:val="restart"/>
                  <w:vAlign w:val="center"/>
                </w:tcPr>
                <w:p w14:paraId="39B3A7A2" w14:textId="671531D4" w:rsidR="002B04A8" w:rsidRPr="00BC6517" w:rsidRDefault="002B04A8" w:rsidP="002B04A8">
                  <w:pPr>
                    <w:widowControl w:val="0"/>
                    <w:jc w:val="center"/>
                    <w:rPr>
                      <w:rFonts w:ascii="Book Antiqua" w:hAnsi="Book Antiqua"/>
                      <w:bCs/>
                      <w:sz w:val="20"/>
                      <w:szCs w:val="22"/>
                    </w:rPr>
                  </w:pPr>
                  <w:r w:rsidRPr="00BC6517">
                    <w:rPr>
                      <w:rFonts w:ascii="Book Antiqua" w:hAnsi="Book Antiqua"/>
                      <w:bCs/>
                      <w:sz w:val="20"/>
                      <w:szCs w:val="22"/>
                    </w:rPr>
                    <w:t>22-07-2019</w:t>
                  </w:r>
                </w:p>
              </w:tc>
              <w:tc>
                <w:tcPr>
                  <w:tcW w:w="2424" w:type="dxa"/>
                  <w:vMerge w:val="restart"/>
                  <w:vAlign w:val="center"/>
                </w:tcPr>
                <w:p w14:paraId="3C32B955" w14:textId="77777777" w:rsidR="002B04A8" w:rsidRPr="00BC6517" w:rsidRDefault="002B04A8" w:rsidP="00773409">
                  <w:pPr>
                    <w:widowControl w:val="0"/>
                    <w:jc w:val="center"/>
                    <w:rPr>
                      <w:rFonts w:ascii="Book Antiqua" w:hAnsi="Book Antiqua"/>
                      <w:bCs/>
                      <w:sz w:val="20"/>
                      <w:szCs w:val="22"/>
                    </w:rPr>
                  </w:pPr>
                </w:p>
              </w:tc>
            </w:tr>
            <w:tr w:rsidR="00987FAD" w:rsidRPr="00BC6517" w14:paraId="2B03F3BE" w14:textId="77777777" w:rsidTr="00E20F5C">
              <w:tc>
                <w:tcPr>
                  <w:tcW w:w="480" w:type="dxa"/>
                  <w:vMerge/>
                  <w:textDirection w:val="btLr"/>
                  <w:vAlign w:val="center"/>
                </w:tcPr>
                <w:p w14:paraId="7EC3D0A1"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3927BC62" w14:textId="38FAFD18"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Familia Cartago</w:t>
                  </w:r>
                </w:p>
              </w:tc>
              <w:tc>
                <w:tcPr>
                  <w:tcW w:w="1294" w:type="dxa"/>
                  <w:vMerge/>
                  <w:vAlign w:val="center"/>
                </w:tcPr>
                <w:p w14:paraId="4472BF69"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012607C0" w14:textId="77777777" w:rsidR="002B04A8" w:rsidRPr="00BC6517" w:rsidRDefault="002B04A8" w:rsidP="00233E25">
                  <w:pPr>
                    <w:widowControl w:val="0"/>
                    <w:jc w:val="center"/>
                    <w:rPr>
                      <w:rFonts w:ascii="Book Antiqua" w:hAnsi="Book Antiqua"/>
                      <w:bCs/>
                      <w:sz w:val="20"/>
                      <w:szCs w:val="22"/>
                    </w:rPr>
                  </w:pPr>
                </w:p>
              </w:tc>
            </w:tr>
            <w:tr w:rsidR="00987FAD" w:rsidRPr="00BC6517" w14:paraId="761E435A" w14:textId="77777777" w:rsidTr="00E20F5C">
              <w:tc>
                <w:tcPr>
                  <w:tcW w:w="480" w:type="dxa"/>
                  <w:vMerge/>
                  <w:textDirection w:val="btLr"/>
                  <w:vAlign w:val="center"/>
                </w:tcPr>
                <w:p w14:paraId="51AA9332"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17DDBBF9" w14:textId="0DF3B226"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I </w:t>
                  </w:r>
                  <w:r w:rsidR="00CD3404" w:rsidRPr="00BC6517">
                    <w:rPr>
                      <w:rFonts w:ascii="Book Antiqua" w:hAnsi="Book Antiqua"/>
                      <w:color w:val="000000"/>
                      <w:sz w:val="20"/>
                      <w:szCs w:val="22"/>
                    </w:rPr>
                    <w:t>Circuito Judicial</w:t>
                  </w:r>
                  <w:r w:rsidRPr="00BC6517">
                    <w:rPr>
                      <w:rFonts w:ascii="Book Antiqua" w:hAnsi="Book Antiqua"/>
                      <w:color w:val="000000"/>
                      <w:sz w:val="20"/>
                      <w:szCs w:val="22"/>
                    </w:rPr>
                    <w:t xml:space="preserve"> Zona Atlántica (Limón)</w:t>
                  </w:r>
                </w:p>
              </w:tc>
              <w:tc>
                <w:tcPr>
                  <w:tcW w:w="1294" w:type="dxa"/>
                  <w:vMerge/>
                  <w:vAlign w:val="center"/>
                </w:tcPr>
                <w:p w14:paraId="3080F050"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5D8FF105" w14:textId="77777777" w:rsidR="002B04A8" w:rsidRPr="00BC6517" w:rsidRDefault="002B04A8" w:rsidP="00233E25">
                  <w:pPr>
                    <w:widowControl w:val="0"/>
                    <w:jc w:val="center"/>
                    <w:rPr>
                      <w:rFonts w:ascii="Book Antiqua" w:hAnsi="Book Antiqua"/>
                      <w:bCs/>
                      <w:sz w:val="20"/>
                      <w:szCs w:val="22"/>
                    </w:rPr>
                  </w:pPr>
                </w:p>
              </w:tc>
            </w:tr>
            <w:tr w:rsidR="00987FAD" w:rsidRPr="00BC6517" w14:paraId="2198E013" w14:textId="77777777" w:rsidTr="00E20F5C">
              <w:tc>
                <w:tcPr>
                  <w:tcW w:w="480" w:type="dxa"/>
                  <w:vMerge/>
                  <w:textDirection w:val="btLr"/>
                  <w:vAlign w:val="center"/>
                </w:tcPr>
                <w:p w14:paraId="020ABB2D"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70BB5AFA" w14:textId="2D7133AB"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Niñez y </w:t>
                  </w:r>
                  <w:r w:rsidRPr="00BC6517">
                    <w:rPr>
                      <w:rFonts w:ascii="Book Antiqua" w:hAnsi="Book Antiqua"/>
                      <w:color w:val="000000"/>
                      <w:sz w:val="20"/>
                      <w:szCs w:val="22"/>
                    </w:rPr>
                    <w:lastRenderedPageBreak/>
                    <w:t>Adolescencia</w:t>
                  </w:r>
                </w:p>
              </w:tc>
              <w:tc>
                <w:tcPr>
                  <w:tcW w:w="1294" w:type="dxa"/>
                  <w:vMerge/>
                  <w:vAlign w:val="center"/>
                </w:tcPr>
                <w:p w14:paraId="5E9E1A6A"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72682D25" w14:textId="77777777" w:rsidR="002B04A8" w:rsidRPr="00BC6517" w:rsidRDefault="002B04A8" w:rsidP="00233E25">
                  <w:pPr>
                    <w:widowControl w:val="0"/>
                    <w:jc w:val="center"/>
                    <w:rPr>
                      <w:rFonts w:ascii="Book Antiqua" w:hAnsi="Book Antiqua"/>
                      <w:bCs/>
                      <w:sz w:val="20"/>
                      <w:szCs w:val="22"/>
                    </w:rPr>
                  </w:pPr>
                </w:p>
              </w:tc>
            </w:tr>
            <w:tr w:rsidR="00987FAD" w:rsidRPr="00BC6517" w14:paraId="5B93C75A" w14:textId="77777777" w:rsidTr="00E20F5C">
              <w:tc>
                <w:tcPr>
                  <w:tcW w:w="480" w:type="dxa"/>
                  <w:vMerge w:val="restart"/>
                  <w:textDirection w:val="btLr"/>
                  <w:vAlign w:val="center"/>
                </w:tcPr>
                <w:p w14:paraId="00D907A8" w14:textId="3AA43B18" w:rsidR="002B04A8" w:rsidRPr="00BC6517" w:rsidRDefault="002B04A8" w:rsidP="00233E25">
                  <w:pPr>
                    <w:widowControl w:val="0"/>
                    <w:ind w:left="113" w:right="113"/>
                    <w:jc w:val="center"/>
                    <w:rPr>
                      <w:rFonts w:ascii="Book Antiqua" w:hAnsi="Book Antiqua"/>
                      <w:b/>
                      <w:bCs/>
                      <w:sz w:val="20"/>
                      <w:szCs w:val="22"/>
                    </w:rPr>
                  </w:pPr>
                  <w:r w:rsidRPr="00BC6517">
                    <w:rPr>
                      <w:rFonts w:ascii="Book Antiqua" w:hAnsi="Book Antiqua"/>
                      <w:b/>
                      <w:bCs/>
                      <w:sz w:val="20"/>
                      <w:szCs w:val="22"/>
                    </w:rPr>
                    <w:t>Bloque 2</w:t>
                  </w:r>
                </w:p>
              </w:tc>
              <w:tc>
                <w:tcPr>
                  <w:tcW w:w="3577" w:type="dxa"/>
                  <w:vAlign w:val="center"/>
                </w:tcPr>
                <w:p w14:paraId="210767D6" w14:textId="35E3827B"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II </w:t>
                  </w:r>
                  <w:r w:rsidR="00CD3404" w:rsidRPr="00BC6517">
                    <w:rPr>
                      <w:rFonts w:ascii="Book Antiqua" w:hAnsi="Book Antiqua"/>
                      <w:color w:val="000000"/>
                      <w:sz w:val="20"/>
                      <w:szCs w:val="22"/>
                    </w:rPr>
                    <w:t>Circuitos Judiciales</w:t>
                  </w:r>
                  <w:r w:rsidRPr="00BC6517">
                    <w:rPr>
                      <w:rFonts w:ascii="Book Antiqua" w:hAnsi="Book Antiqua"/>
                      <w:color w:val="000000"/>
                      <w:sz w:val="20"/>
                      <w:szCs w:val="22"/>
                    </w:rPr>
                    <w:t xml:space="preserve"> Alajuela</w:t>
                  </w:r>
                </w:p>
              </w:tc>
              <w:tc>
                <w:tcPr>
                  <w:tcW w:w="1294" w:type="dxa"/>
                  <w:vMerge w:val="restart"/>
                  <w:vAlign w:val="center"/>
                </w:tcPr>
                <w:p w14:paraId="3427523D" w14:textId="164701CA" w:rsidR="002B04A8" w:rsidRPr="00BC6517" w:rsidRDefault="002B04A8" w:rsidP="002B04A8">
                  <w:pPr>
                    <w:widowControl w:val="0"/>
                    <w:jc w:val="center"/>
                    <w:rPr>
                      <w:rFonts w:ascii="Book Antiqua" w:hAnsi="Book Antiqua"/>
                      <w:bCs/>
                      <w:sz w:val="20"/>
                      <w:szCs w:val="22"/>
                    </w:rPr>
                  </w:pPr>
                  <w:r w:rsidRPr="00BC6517">
                    <w:rPr>
                      <w:rFonts w:ascii="Book Antiqua" w:hAnsi="Book Antiqua"/>
                      <w:bCs/>
                      <w:sz w:val="20"/>
                      <w:szCs w:val="22"/>
                    </w:rPr>
                    <w:t>2-09-2019</w:t>
                  </w:r>
                </w:p>
              </w:tc>
              <w:tc>
                <w:tcPr>
                  <w:tcW w:w="2424" w:type="dxa"/>
                  <w:vAlign w:val="center"/>
                </w:tcPr>
                <w:p w14:paraId="638AB6CD" w14:textId="77777777" w:rsidR="002B04A8" w:rsidRPr="00BC6517" w:rsidRDefault="002B04A8" w:rsidP="00773409">
                  <w:pPr>
                    <w:widowControl w:val="0"/>
                    <w:jc w:val="center"/>
                    <w:rPr>
                      <w:rFonts w:ascii="Book Antiqua" w:hAnsi="Book Antiqua"/>
                      <w:bCs/>
                      <w:sz w:val="20"/>
                      <w:szCs w:val="22"/>
                    </w:rPr>
                  </w:pPr>
                </w:p>
              </w:tc>
            </w:tr>
            <w:tr w:rsidR="00987FAD" w:rsidRPr="00BC6517" w14:paraId="3B16B87C" w14:textId="77777777" w:rsidTr="00E20F5C">
              <w:tc>
                <w:tcPr>
                  <w:tcW w:w="480" w:type="dxa"/>
                  <w:vMerge/>
                  <w:textDirection w:val="btLr"/>
                  <w:vAlign w:val="center"/>
                </w:tcPr>
                <w:p w14:paraId="4F53A701"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573AAD00" w14:textId="76EF857B"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Primero de Familia San José</w:t>
                  </w:r>
                </w:p>
              </w:tc>
              <w:tc>
                <w:tcPr>
                  <w:tcW w:w="1294" w:type="dxa"/>
                  <w:vMerge/>
                  <w:vAlign w:val="center"/>
                </w:tcPr>
                <w:p w14:paraId="010BB876" w14:textId="77777777" w:rsidR="002B04A8" w:rsidRPr="00BC6517" w:rsidRDefault="002B04A8" w:rsidP="00233E25">
                  <w:pPr>
                    <w:widowControl w:val="0"/>
                    <w:jc w:val="center"/>
                    <w:rPr>
                      <w:rFonts w:ascii="Book Antiqua" w:hAnsi="Book Antiqua"/>
                      <w:bCs/>
                      <w:sz w:val="20"/>
                      <w:szCs w:val="22"/>
                    </w:rPr>
                  </w:pPr>
                </w:p>
              </w:tc>
              <w:tc>
                <w:tcPr>
                  <w:tcW w:w="2424" w:type="dxa"/>
                  <w:vAlign w:val="center"/>
                </w:tcPr>
                <w:p w14:paraId="39B04A14" w14:textId="77777777" w:rsidR="002B04A8" w:rsidRPr="00BC6517" w:rsidRDefault="002B04A8" w:rsidP="00233E25">
                  <w:pPr>
                    <w:widowControl w:val="0"/>
                    <w:jc w:val="center"/>
                    <w:rPr>
                      <w:rFonts w:ascii="Book Antiqua" w:hAnsi="Book Antiqua"/>
                      <w:bCs/>
                      <w:sz w:val="20"/>
                      <w:szCs w:val="22"/>
                    </w:rPr>
                  </w:pPr>
                </w:p>
              </w:tc>
            </w:tr>
            <w:tr w:rsidR="00987FAD" w:rsidRPr="00BC6517" w14:paraId="4D232B52" w14:textId="77777777" w:rsidTr="00E20F5C">
              <w:tc>
                <w:tcPr>
                  <w:tcW w:w="480" w:type="dxa"/>
                  <w:vMerge/>
                  <w:textDirection w:val="btLr"/>
                  <w:vAlign w:val="center"/>
                </w:tcPr>
                <w:p w14:paraId="2616E220"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56EDBD5D" w14:textId="5DE0C820"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Segundo de Familia San José</w:t>
                  </w:r>
                </w:p>
              </w:tc>
              <w:tc>
                <w:tcPr>
                  <w:tcW w:w="1294" w:type="dxa"/>
                  <w:vMerge/>
                  <w:vAlign w:val="center"/>
                </w:tcPr>
                <w:p w14:paraId="79868D85" w14:textId="77777777" w:rsidR="002B04A8" w:rsidRPr="00BC6517" w:rsidRDefault="002B04A8" w:rsidP="00233E25">
                  <w:pPr>
                    <w:widowControl w:val="0"/>
                    <w:jc w:val="center"/>
                    <w:rPr>
                      <w:rFonts w:ascii="Book Antiqua" w:hAnsi="Book Antiqua"/>
                      <w:bCs/>
                      <w:sz w:val="20"/>
                      <w:szCs w:val="22"/>
                    </w:rPr>
                  </w:pPr>
                </w:p>
              </w:tc>
              <w:tc>
                <w:tcPr>
                  <w:tcW w:w="2424" w:type="dxa"/>
                  <w:vAlign w:val="center"/>
                </w:tcPr>
                <w:p w14:paraId="39F0275F" w14:textId="77777777" w:rsidR="002B04A8" w:rsidRPr="00BC6517" w:rsidRDefault="002B04A8" w:rsidP="00233E25">
                  <w:pPr>
                    <w:widowControl w:val="0"/>
                    <w:jc w:val="center"/>
                    <w:rPr>
                      <w:rFonts w:ascii="Book Antiqua" w:hAnsi="Book Antiqua"/>
                      <w:bCs/>
                      <w:sz w:val="20"/>
                      <w:szCs w:val="22"/>
                    </w:rPr>
                  </w:pPr>
                </w:p>
              </w:tc>
            </w:tr>
            <w:tr w:rsidR="00987FAD" w:rsidRPr="00BC6517" w14:paraId="727B89CC" w14:textId="77777777" w:rsidTr="00E20F5C">
              <w:tc>
                <w:tcPr>
                  <w:tcW w:w="480" w:type="dxa"/>
                  <w:vMerge/>
                  <w:textDirection w:val="btLr"/>
                  <w:vAlign w:val="center"/>
                </w:tcPr>
                <w:p w14:paraId="06DCADE4"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5B07A924" w14:textId="136A6AFD"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Juzgado Familia Heredia</w:t>
                  </w:r>
                </w:p>
              </w:tc>
              <w:tc>
                <w:tcPr>
                  <w:tcW w:w="1294" w:type="dxa"/>
                  <w:vMerge/>
                  <w:vAlign w:val="center"/>
                </w:tcPr>
                <w:p w14:paraId="4FF0B573" w14:textId="77777777" w:rsidR="002B04A8" w:rsidRPr="00BC6517" w:rsidRDefault="002B04A8" w:rsidP="00233E25">
                  <w:pPr>
                    <w:widowControl w:val="0"/>
                    <w:jc w:val="center"/>
                    <w:rPr>
                      <w:rFonts w:ascii="Book Antiqua" w:hAnsi="Book Antiqua"/>
                      <w:bCs/>
                      <w:sz w:val="20"/>
                      <w:szCs w:val="22"/>
                    </w:rPr>
                  </w:pPr>
                </w:p>
              </w:tc>
              <w:tc>
                <w:tcPr>
                  <w:tcW w:w="2424" w:type="dxa"/>
                  <w:vAlign w:val="center"/>
                </w:tcPr>
                <w:p w14:paraId="606DE1C7" w14:textId="1FB1C4D7" w:rsidR="002B04A8" w:rsidRPr="00BC6517" w:rsidRDefault="002B04A8" w:rsidP="00233E25">
                  <w:pPr>
                    <w:widowControl w:val="0"/>
                    <w:jc w:val="center"/>
                    <w:rPr>
                      <w:rFonts w:ascii="Book Antiqua" w:hAnsi="Book Antiqua"/>
                      <w:bCs/>
                      <w:sz w:val="20"/>
                      <w:szCs w:val="22"/>
                    </w:rPr>
                  </w:pPr>
                  <w:r w:rsidRPr="00BC6517">
                    <w:rPr>
                      <w:rFonts w:ascii="Book Antiqua" w:hAnsi="Book Antiqua"/>
                      <w:bCs/>
                      <w:sz w:val="20"/>
                      <w:szCs w:val="22"/>
                    </w:rPr>
                    <w:t>Lo realiza el Profesional asignado al Modelo de Sostenibilidad de Primer Circuito Judicial de Heredia</w:t>
                  </w:r>
                </w:p>
              </w:tc>
            </w:tr>
            <w:tr w:rsidR="00987FAD" w:rsidRPr="00BC6517" w14:paraId="1DF1E483" w14:textId="77777777" w:rsidTr="00E20F5C">
              <w:tc>
                <w:tcPr>
                  <w:tcW w:w="480" w:type="dxa"/>
                  <w:vMerge/>
                  <w:textDirection w:val="btLr"/>
                  <w:vAlign w:val="center"/>
                </w:tcPr>
                <w:p w14:paraId="62FA68E8"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3B977E9F" w14:textId="399DCB4D"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Penal Juvenil y </w:t>
                  </w:r>
                  <w:r w:rsidR="00CD3404" w:rsidRPr="00BC6517">
                    <w:rPr>
                      <w:rFonts w:ascii="Book Antiqua" w:hAnsi="Book Antiqua"/>
                      <w:color w:val="000000"/>
                      <w:sz w:val="20"/>
                      <w:szCs w:val="22"/>
                    </w:rPr>
                    <w:t>Violencia Doméstica</w:t>
                  </w:r>
                  <w:r w:rsidRPr="00BC6517">
                    <w:rPr>
                      <w:rFonts w:ascii="Book Antiqua" w:hAnsi="Book Antiqua"/>
                      <w:color w:val="000000"/>
                      <w:sz w:val="20"/>
                      <w:szCs w:val="22"/>
                    </w:rPr>
                    <w:t xml:space="preserve"> Cañas</w:t>
                  </w:r>
                </w:p>
              </w:tc>
              <w:tc>
                <w:tcPr>
                  <w:tcW w:w="1294" w:type="dxa"/>
                  <w:vMerge/>
                  <w:vAlign w:val="center"/>
                </w:tcPr>
                <w:p w14:paraId="3DE17AA5" w14:textId="77777777" w:rsidR="002B04A8" w:rsidRPr="00BC6517" w:rsidRDefault="002B04A8" w:rsidP="00233E25">
                  <w:pPr>
                    <w:widowControl w:val="0"/>
                    <w:jc w:val="center"/>
                    <w:rPr>
                      <w:rFonts w:ascii="Book Antiqua" w:hAnsi="Book Antiqua"/>
                      <w:bCs/>
                      <w:sz w:val="20"/>
                      <w:szCs w:val="22"/>
                    </w:rPr>
                  </w:pPr>
                </w:p>
              </w:tc>
              <w:tc>
                <w:tcPr>
                  <w:tcW w:w="2424" w:type="dxa"/>
                  <w:vAlign w:val="center"/>
                </w:tcPr>
                <w:p w14:paraId="0E2AE077" w14:textId="5F8A3BB8" w:rsidR="002B04A8" w:rsidRPr="00BC6517" w:rsidRDefault="002B04A8" w:rsidP="00233E25">
                  <w:pPr>
                    <w:widowControl w:val="0"/>
                    <w:jc w:val="center"/>
                    <w:rPr>
                      <w:rFonts w:ascii="Book Antiqua" w:hAnsi="Book Antiqua"/>
                      <w:bCs/>
                      <w:sz w:val="20"/>
                      <w:szCs w:val="22"/>
                    </w:rPr>
                  </w:pPr>
                  <w:r w:rsidRPr="00BC6517">
                    <w:rPr>
                      <w:rFonts w:ascii="Book Antiqua" w:hAnsi="Book Antiqua"/>
                      <w:bCs/>
                      <w:sz w:val="20"/>
                      <w:szCs w:val="22"/>
                    </w:rPr>
                    <w:t>Lo realiza el Profesional asignado al Modelo de Sostenibilidad de Primer Circuito Judicial de Guanacaste</w:t>
                  </w:r>
                </w:p>
              </w:tc>
            </w:tr>
            <w:tr w:rsidR="00987FAD" w:rsidRPr="00BC6517" w14:paraId="64315C8B" w14:textId="77777777" w:rsidTr="00E20F5C">
              <w:tc>
                <w:tcPr>
                  <w:tcW w:w="480" w:type="dxa"/>
                  <w:vMerge/>
                  <w:textDirection w:val="btLr"/>
                  <w:vAlign w:val="center"/>
                </w:tcPr>
                <w:p w14:paraId="5916B12E"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56980B40" w14:textId="47FA973E"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II </w:t>
                  </w:r>
                  <w:r w:rsidR="00CD3404" w:rsidRPr="00BC6517">
                    <w:rPr>
                      <w:rFonts w:ascii="Book Antiqua" w:hAnsi="Book Antiqua"/>
                      <w:color w:val="000000"/>
                      <w:sz w:val="20"/>
                      <w:szCs w:val="22"/>
                    </w:rPr>
                    <w:t>Circuito Judicial</w:t>
                  </w:r>
                  <w:r w:rsidRPr="00BC6517">
                    <w:rPr>
                      <w:rFonts w:ascii="Book Antiqua" w:hAnsi="Book Antiqua"/>
                      <w:color w:val="000000"/>
                      <w:sz w:val="20"/>
                      <w:szCs w:val="22"/>
                    </w:rPr>
                    <w:t xml:space="preserve"> San José</w:t>
                  </w:r>
                </w:p>
              </w:tc>
              <w:tc>
                <w:tcPr>
                  <w:tcW w:w="1294" w:type="dxa"/>
                  <w:vMerge/>
                  <w:vAlign w:val="center"/>
                </w:tcPr>
                <w:p w14:paraId="21F4726A" w14:textId="77777777" w:rsidR="002B04A8" w:rsidRPr="00BC6517" w:rsidRDefault="002B04A8" w:rsidP="00233E25">
                  <w:pPr>
                    <w:widowControl w:val="0"/>
                    <w:jc w:val="center"/>
                    <w:rPr>
                      <w:rFonts w:ascii="Book Antiqua" w:hAnsi="Book Antiqua"/>
                      <w:bCs/>
                      <w:sz w:val="20"/>
                      <w:szCs w:val="22"/>
                    </w:rPr>
                  </w:pPr>
                </w:p>
              </w:tc>
              <w:tc>
                <w:tcPr>
                  <w:tcW w:w="2424" w:type="dxa"/>
                  <w:vAlign w:val="center"/>
                </w:tcPr>
                <w:p w14:paraId="39D61005" w14:textId="77777777" w:rsidR="002B04A8" w:rsidRPr="00BC6517" w:rsidRDefault="002B04A8" w:rsidP="00233E25">
                  <w:pPr>
                    <w:widowControl w:val="0"/>
                    <w:jc w:val="center"/>
                    <w:rPr>
                      <w:rFonts w:ascii="Book Antiqua" w:hAnsi="Book Antiqua"/>
                      <w:bCs/>
                      <w:sz w:val="20"/>
                      <w:szCs w:val="22"/>
                    </w:rPr>
                  </w:pPr>
                </w:p>
              </w:tc>
            </w:tr>
            <w:tr w:rsidR="00987FAD" w:rsidRPr="00BC6517" w14:paraId="4A28EE32" w14:textId="77777777" w:rsidTr="00E20F5C">
              <w:tc>
                <w:tcPr>
                  <w:tcW w:w="480" w:type="dxa"/>
                  <w:vMerge w:val="restart"/>
                  <w:textDirection w:val="btLr"/>
                  <w:vAlign w:val="center"/>
                </w:tcPr>
                <w:p w14:paraId="14133CDE" w14:textId="5319A520" w:rsidR="002B04A8" w:rsidRPr="00BC6517" w:rsidRDefault="002B04A8" w:rsidP="00233E25">
                  <w:pPr>
                    <w:widowControl w:val="0"/>
                    <w:ind w:left="113" w:right="113"/>
                    <w:jc w:val="center"/>
                    <w:rPr>
                      <w:rFonts w:ascii="Book Antiqua" w:hAnsi="Book Antiqua"/>
                      <w:b/>
                      <w:bCs/>
                      <w:sz w:val="20"/>
                      <w:szCs w:val="22"/>
                    </w:rPr>
                  </w:pPr>
                  <w:r w:rsidRPr="00BC6517">
                    <w:rPr>
                      <w:rFonts w:ascii="Book Antiqua" w:hAnsi="Book Antiqua"/>
                      <w:b/>
                      <w:bCs/>
                      <w:sz w:val="20"/>
                      <w:szCs w:val="22"/>
                    </w:rPr>
                    <w:t>Bloque 3</w:t>
                  </w:r>
                </w:p>
              </w:tc>
              <w:tc>
                <w:tcPr>
                  <w:tcW w:w="3577" w:type="dxa"/>
                  <w:vAlign w:val="center"/>
                </w:tcPr>
                <w:p w14:paraId="4112C360" w14:textId="56C90675"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de Familia III </w:t>
                  </w:r>
                  <w:r w:rsidR="00CD3404" w:rsidRPr="00BC6517">
                    <w:rPr>
                      <w:rFonts w:ascii="Book Antiqua" w:hAnsi="Book Antiqua"/>
                      <w:color w:val="000000"/>
                      <w:sz w:val="20"/>
                      <w:szCs w:val="22"/>
                    </w:rPr>
                    <w:t>Circuito</w:t>
                  </w:r>
                  <w:r w:rsidR="00443C4E" w:rsidRPr="00BC6517">
                    <w:rPr>
                      <w:rFonts w:ascii="Book Antiqua" w:hAnsi="Book Antiqua"/>
                      <w:color w:val="000000"/>
                      <w:sz w:val="20"/>
                      <w:szCs w:val="22"/>
                    </w:rPr>
                    <w:t xml:space="preserve"> </w:t>
                  </w:r>
                  <w:r w:rsidR="00CD3404" w:rsidRPr="00BC6517">
                    <w:rPr>
                      <w:rFonts w:ascii="Book Antiqua" w:hAnsi="Book Antiqua"/>
                      <w:color w:val="000000"/>
                      <w:sz w:val="20"/>
                      <w:szCs w:val="22"/>
                    </w:rPr>
                    <w:t>Judicial</w:t>
                  </w:r>
                  <w:r w:rsidRPr="00BC6517">
                    <w:rPr>
                      <w:rFonts w:ascii="Book Antiqua" w:hAnsi="Book Antiqua"/>
                      <w:color w:val="000000"/>
                      <w:sz w:val="20"/>
                      <w:szCs w:val="22"/>
                    </w:rPr>
                    <w:t xml:space="preserve"> San </w:t>
                  </w:r>
                  <w:r w:rsidR="00842837" w:rsidRPr="00BC6517">
                    <w:rPr>
                      <w:rFonts w:ascii="Book Antiqua" w:hAnsi="Book Antiqua"/>
                      <w:color w:val="000000"/>
                      <w:sz w:val="20"/>
                      <w:szCs w:val="22"/>
                    </w:rPr>
                    <w:t>José, Desamparados</w:t>
                  </w:r>
                </w:p>
              </w:tc>
              <w:tc>
                <w:tcPr>
                  <w:tcW w:w="1294" w:type="dxa"/>
                  <w:vMerge w:val="restart"/>
                  <w:vAlign w:val="center"/>
                </w:tcPr>
                <w:p w14:paraId="07DE1298" w14:textId="72D72531" w:rsidR="002B04A8" w:rsidRPr="00BC6517" w:rsidRDefault="002B04A8" w:rsidP="002B04A8">
                  <w:pPr>
                    <w:widowControl w:val="0"/>
                    <w:jc w:val="center"/>
                    <w:rPr>
                      <w:rFonts w:ascii="Book Antiqua" w:hAnsi="Book Antiqua"/>
                      <w:bCs/>
                      <w:sz w:val="20"/>
                      <w:szCs w:val="22"/>
                    </w:rPr>
                  </w:pPr>
                  <w:r w:rsidRPr="00BC6517">
                    <w:rPr>
                      <w:rFonts w:ascii="Book Antiqua" w:hAnsi="Book Antiqua"/>
                      <w:bCs/>
                      <w:sz w:val="20"/>
                      <w:szCs w:val="22"/>
                    </w:rPr>
                    <w:t>14-10-2019</w:t>
                  </w:r>
                </w:p>
              </w:tc>
              <w:tc>
                <w:tcPr>
                  <w:tcW w:w="2424" w:type="dxa"/>
                  <w:vMerge w:val="restart"/>
                  <w:vAlign w:val="center"/>
                </w:tcPr>
                <w:p w14:paraId="6D7C0717" w14:textId="77777777" w:rsidR="002B04A8" w:rsidRPr="00BC6517" w:rsidRDefault="002B04A8" w:rsidP="002B04A8">
                  <w:pPr>
                    <w:widowControl w:val="0"/>
                    <w:jc w:val="center"/>
                    <w:rPr>
                      <w:rFonts w:ascii="Book Antiqua" w:hAnsi="Book Antiqua"/>
                      <w:bCs/>
                      <w:sz w:val="20"/>
                      <w:szCs w:val="22"/>
                    </w:rPr>
                  </w:pPr>
                </w:p>
              </w:tc>
            </w:tr>
            <w:tr w:rsidR="00987FAD" w:rsidRPr="00BC6517" w14:paraId="07EFE2BC" w14:textId="77777777" w:rsidTr="00E20F5C">
              <w:tc>
                <w:tcPr>
                  <w:tcW w:w="480" w:type="dxa"/>
                  <w:vMerge/>
                  <w:textDirection w:val="btLr"/>
                  <w:vAlign w:val="center"/>
                </w:tcPr>
                <w:p w14:paraId="427222E7"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2FB1C552" w14:textId="1D7C3EDA"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Tribunal de Familia</w:t>
                  </w:r>
                </w:p>
              </w:tc>
              <w:tc>
                <w:tcPr>
                  <w:tcW w:w="1294" w:type="dxa"/>
                  <w:vMerge/>
                  <w:vAlign w:val="center"/>
                </w:tcPr>
                <w:p w14:paraId="51EBA69E"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5863CE58" w14:textId="77777777" w:rsidR="002B04A8" w:rsidRPr="00BC6517" w:rsidRDefault="002B04A8" w:rsidP="00233E25">
                  <w:pPr>
                    <w:widowControl w:val="0"/>
                    <w:jc w:val="center"/>
                    <w:rPr>
                      <w:rFonts w:ascii="Book Antiqua" w:hAnsi="Book Antiqua"/>
                      <w:bCs/>
                      <w:sz w:val="20"/>
                      <w:szCs w:val="22"/>
                    </w:rPr>
                  </w:pPr>
                </w:p>
              </w:tc>
            </w:tr>
            <w:tr w:rsidR="00987FAD" w:rsidRPr="00BC6517" w14:paraId="35E1E44A" w14:textId="77777777" w:rsidTr="00E20F5C">
              <w:tc>
                <w:tcPr>
                  <w:tcW w:w="480" w:type="dxa"/>
                  <w:vMerge/>
                  <w:textDirection w:val="btLr"/>
                  <w:vAlign w:val="center"/>
                </w:tcPr>
                <w:p w14:paraId="21F3744E"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13C1886A" w14:textId="7F46C4E4"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I </w:t>
                  </w:r>
                  <w:r w:rsidR="00CD3404" w:rsidRPr="00BC6517">
                    <w:rPr>
                      <w:rFonts w:ascii="Book Antiqua" w:hAnsi="Book Antiqua"/>
                      <w:color w:val="000000"/>
                      <w:sz w:val="20"/>
                      <w:szCs w:val="22"/>
                    </w:rPr>
                    <w:t>Circuito Judicial</w:t>
                  </w:r>
                  <w:r w:rsidRPr="00BC6517">
                    <w:rPr>
                      <w:rFonts w:ascii="Book Antiqua" w:hAnsi="Book Antiqua"/>
                      <w:color w:val="000000"/>
                      <w:sz w:val="20"/>
                      <w:szCs w:val="22"/>
                    </w:rPr>
                    <w:t xml:space="preserve"> Zona </w:t>
                  </w:r>
                  <w:r w:rsidR="00842837" w:rsidRPr="00BC6517">
                    <w:rPr>
                      <w:rFonts w:ascii="Book Antiqua" w:hAnsi="Book Antiqua"/>
                      <w:color w:val="000000"/>
                      <w:sz w:val="20"/>
                      <w:szCs w:val="22"/>
                    </w:rPr>
                    <w:t>Sur (</w:t>
                  </w:r>
                  <w:r w:rsidRPr="00BC6517">
                    <w:rPr>
                      <w:rFonts w:ascii="Book Antiqua" w:hAnsi="Book Antiqua"/>
                      <w:color w:val="000000"/>
                      <w:sz w:val="20"/>
                      <w:szCs w:val="22"/>
                    </w:rPr>
                    <w:t>Pérez Zeledón)</w:t>
                  </w:r>
                </w:p>
              </w:tc>
              <w:tc>
                <w:tcPr>
                  <w:tcW w:w="1294" w:type="dxa"/>
                  <w:vMerge/>
                  <w:vAlign w:val="center"/>
                </w:tcPr>
                <w:p w14:paraId="029B0734"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10700E51" w14:textId="77777777" w:rsidR="002B04A8" w:rsidRPr="00BC6517" w:rsidRDefault="002B04A8" w:rsidP="00233E25">
                  <w:pPr>
                    <w:widowControl w:val="0"/>
                    <w:jc w:val="center"/>
                    <w:rPr>
                      <w:rFonts w:ascii="Book Antiqua" w:hAnsi="Book Antiqua"/>
                      <w:bCs/>
                      <w:sz w:val="20"/>
                      <w:szCs w:val="22"/>
                    </w:rPr>
                  </w:pPr>
                </w:p>
              </w:tc>
            </w:tr>
            <w:tr w:rsidR="00987FAD" w:rsidRPr="00BC6517" w14:paraId="09F0947D" w14:textId="77777777" w:rsidTr="00E20F5C">
              <w:tc>
                <w:tcPr>
                  <w:tcW w:w="480" w:type="dxa"/>
                  <w:vMerge/>
                  <w:textDirection w:val="btLr"/>
                  <w:vAlign w:val="center"/>
                </w:tcPr>
                <w:p w14:paraId="549254F5" w14:textId="77777777" w:rsidR="002B04A8" w:rsidRPr="00BC6517" w:rsidRDefault="002B04A8" w:rsidP="00233E25">
                  <w:pPr>
                    <w:widowControl w:val="0"/>
                    <w:ind w:left="113" w:right="113"/>
                    <w:jc w:val="center"/>
                    <w:rPr>
                      <w:rFonts w:ascii="Book Antiqua" w:hAnsi="Book Antiqua"/>
                      <w:b/>
                      <w:bCs/>
                      <w:sz w:val="20"/>
                      <w:szCs w:val="22"/>
                    </w:rPr>
                  </w:pPr>
                </w:p>
              </w:tc>
              <w:tc>
                <w:tcPr>
                  <w:tcW w:w="3577" w:type="dxa"/>
                  <w:vAlign w:val="center"/>
                </w:tcPr>
                <w:p w14:paraId="0CD20F27" w14:textId="0A4BC94E" w:rsidR="002B04A8" w:rsidRPr="00BC6517" w:rsidRDefault="002B04A8" w:rsidP="002B04A8">
                  <w:pPr>
                    <w:widowControl w:val="0"/>
                    <w:jc w:val="center"/>
                    <w:rPr>
                      <w:rFonts w:ascii="Book Antiqua" w:hAnsi="Book Antiqua"/>
                      <w:bCs/>
                      <w:sz w:val="20"/>
                      <w:szCs w:val="22"/>
                    </w:rPr>
                  </w:pPr>
                  <w:r w:rsidRPr="00BC6517">
                    <w:rPr>
                      <w:rFonts w:ascii="Book Antiqua" w:hAnsi="Book Antiqua"/>
                      <w:color w:val="000000"/>
                      <w:sz w:val="20"/>
                      <w:szCs w:val="22"/>
                    </w:rPr>
                    <w:t xml:space="preserve">Juzgado Familia y </w:t>
                  </w:r>
                  <w:r w:rsidR="00CD3404" w:rsidRPr="00BC6517">
                    <w:rPr>
                      <w:rFonts w:ascii="Book Antiqua" w:hAnsi="Book Antiqua"/>
                      <w:color w:val="000000"/>
                      <w:sz w:val="20"/>
                      <w:szCs w:val="22"/>
                    </w:rPr>
                    <w:t>Violencia Doméstica</w:t>
                  </w:r>
                  <w:r w:rsidRPr="00BC6517">
                    <w:rPr>
                      <w:rFonts w:ascii="Book Antiqua" w:hAnsi="Book Antiqua"/>
                      <w:color w:val="000000"/>
                      <w:sz w:val="20"/>
                      <w:szCs w:val="22"/>
                    </w:rPr>
                    <w:t xml:space="preserve">. II </w:t>
                  </w:r>
                  <w:r w:rsidR="00CD3404" w:rsidRPr="00BC6517">
                    <w:rPr>
                      <w:rFonts w:ascii="Book Antiqua" w:hAnsi="Book Antiqua"/>
                      <w:color w:val="000000"/>
                      <w:sz w:val="20"/>
                      <w:szCs w:val="22"/>
                    </w:rPr>
                    <w:t>Circuito Judicial</w:t>
                  </w:r>
                  <w:r w:rsidRPr="00BC6517">
                    <w:rPr>
                      <w:rFonts w:ascii="Book Antiqua" w:hAnsi="Book Antiqua"/>
                      <w:color w:val="000000"/>
                      <w:sz w:val="20"/>
                      <w:szCs w:val="22"/>
                    </w:rPr>
                    <w:t xml:space="preserve"> Zona Sur (Corredores)</w:t>
                  </w:r>
                </w:p>
              </w:tc>
              <w:tc>
                <w:tcPr>
                  <w:tcW w:w="1294" w:type="dxa"/>
                  <w:vMerge/>
                  <w:vAlign w:val="center"/>
                </w:tcPr>
                <w:p w14:paraId="719BFDF7" w14:textId="77777777" w:rsidR="002B04A8" w:rsidRPr="00BC6517" w:rsidRDefault="002B04A8" w:rsidP="00233E25">
                  <w:pPr>
                    <w:widowControl w:val="0"/>
                    <w:jc w:val="center"/>
                    <w:rPr>
                      <w:rFonts w:ascii="Book Antiqua" w:hAnsi="Book Antiqua"/>
                      <w:bCs/>
                      <w:sz w:val="20"/>
                      <w:szCs w:val="22"/>
                    </w:rPr>
                  </w:pPr>
                </w:p>
              </w:tc>
              <w:tc>
                <w:tcPr>
                  <w:tcW w:w="2424" w:type="dxa"/>
                  <w:vMerge/>
                  <w:vAlign w:val="center"/>
                </w:tcPr>
                <w:p w14:paraId="086AF2C8" w14:textId="77777777" w:rsidR="002B04A8" w:rsidRPr="00BC6517" w:rsidRDefault="002B04A8" w:rsidP="00233E25">
                  <w:pPr>
                    <w:widowControl w:val="0"/>
                    <w:jc w:val="center"/>
                    <w:rPr>
                      <w:rFonts w:ascii="Book Antiqua" w:hAnsi="Book Antiqua"/>
                      <w:bCs/>
                      <w:sz w:val="20"/>
                      <w:szCs w:val="22"/>
                    </w:rPr>
                  </w:pPr>
                </w:p>
              </w:tc>
            </w:tr>
            <w:tr w:rsidR="00E20F5C" w:rsidRPr="00BC6517" w14:paraId="6FA95607" w14:textId="77777777" w:rsidTr="00E20F5C">
              <w:tc>
                <w:tcPr>
                  <w:tcW w:w="480" w:type="dxa"/>
                  <w:vMerge w:val="restart"/>
                  <w:textDirection w:val="btLr"/>
                  <w:vAlign w:val="center"/>
                </w:tcPr>
                <w:p w14:paraId="708134BF" w14:textId="0197E22F" w:rsidR="00E20F5C" w:rsidRPr="00BC6517" w:rsidRDefault="00E20F5C" w:rsidP="00233E25">
                  <w:pPr>
                    <w:widowControl w:val="0"/>
                    <w:ind w:left="113" w:right="113"/>
                    <w:jc w:val="center"/>
                    <w:rPr>
                      <w:rFonts w:ascii="Book Antiqua" w:hAnsi="Book Antiqua"/>
                      <w:b/>
                      <w:bCs/>
                      <w:sz w:val="20"/>
                      <w:szCs w:val="22"/>
                    </w:rPr>
                  </w:pPr>
                  <w:r w:rsidRPr="00BC6517">
                    <w:rPr>
                      <w:rFonts w:ascii="Book Antiqua" w:hAnsi="Book Antiqua"/>
                      <w:b/>
                      <w:bCs/>
                      <w:sz w:val="20"/>
                      <w:szCs w:val="22"/>
                    </w:rPr>
                    <w:t>Bloque 4</w:t>
                  </w:r>
                </w:p>
              </w:tc>
              <w:tc>
                <w:tcPr>
                  <w:tcW w:w="3577" w:type="dxa"/>
                  <w:vAlign w:val="center"/>
                </w:tcPr>
                <w:p w14:paraId="27D170A2" w14:textId="12E13C9B" w:rsidR="00E20F5C" w:rsidRPr="00BC6517" w:rsidRDefault="00E20F5C" w:rsidP="002B04A8">
                  <w:pPr>
                    <w:widowControl w:val="0"/>
                    <w:jc w:val="center"/>
                    <w:rPr>
                      <w:rFonts w:ascii="Book Antiqua" w:hAnsi="Book Antiqua"/>
                      <w:bCs/>
                      <w:sz w:val="20"/>
                      <w:szCs w:val="22"/>
                    </w:rPr>
                  </w:pPr>
                  <w:r w:rsidRPr="00BC6517">
                    <w:rPr>
                      <w:rFonts w:ascii="Book Antiqua" w:hAnsi="Book Antiqua"/>
                      <w:color w:val="000000"/>
                      <w:sz w:val="20"/>
                      <w:szCs w:val="22"/>
                    </w:rPr>
                    <w:t>Juzgado Familia, Penal Juvenil y Violencia Doméstica de Golfito</w:t>
                  </w:r>
                </w:p>
              </w:tc>
              <w:tc>
                <w:tcPr>
                  <w:tcW w:w="1294" w:type="dxa"/>
                  <w:vMerge w:val="restart"/>
                  <w:vAlign w:val="center"/>
                </w:tcPr>
                <w:p w14:paraId="28DACA66" w14:textId="66302D51" w:rsidR="00E20F5C" w:rsidRPr="00BC6517" w:rsidRDefault="00E20F5C" w:rsidP="002B04A8">
                  <w:pPr>
                    <w:widowControl w:val="0"/>
                    <w:jc w:val="center"/>
                    <w:rPr>
                      <w:rFonts w:ascii="Book Antiqua" w:hAnsi="Book Antiqua"/>
                      <w:bCs/>
                      <w:sz w:val="20"/>
                      <w:szCs w:val="22"/>
                    </w:rPr>
                  </w:pPr>
                  <w:r w:rsidRPr="00BC6517">
                    <w:rPr>
                      <w:rFonts w:ascii="Book Antiqua" w:hAnsi="Book Antiqua"/>
                      <w:bCs/>
                      <w:sz w:val="20"/>
                      <w:szCs w:val="22"/>
                    </w:rPr>
                    <w:t>25-11-2019</w:t>
                  </w:r>
                </w:p>
              </w:tc>
              <w:tc>
                <w:tcPr>
                  <w:tcW w:w="2424" w:type="dxa"/>
                  <w:vMerge w:val="restart"/>
                  <w:vAlign w:val="center"/>
                </w:tcPr>
                <w:p w14:paraId="6C9372D5" w14:textId="252C8027" w:rsidR="00E20F5C" w:rsidRPr="00BC6517" w:rsidRDefault="00E20F5C" w:rsidP="00773409">
                  <w:pPr>
                    <w:widowControl w:val="0"/>
                    <w:jc w:val="center"/>
                    <w:rPr>
                      <w:rFonts w:ascii="Book Antiqua" w:hAnsi="Book Antiqua"/>
                      <w:bCs/>
                      <w:sz w:val="20"/>
                      <w:szCs w:val="22"/>
                    </w:rPr>
                  </w:pPr>
                  <w:r w:rsidRPr="00BC6517">
                    <w:rPr>
                      <w:rFonts w:ascii="Book Antiqua" w:hAnsi="Book Antiqua"/>
                      <w:bCs/>
                      <w:sz w:val="20"/>
                      <w:szCs w:val="22"/>
                    </w:rPr>
                    <w:t>El abordaje se inicia en 2019 y concluye hasta el 2020</w:t>
                  </w:r>
                </w:p>
              </w:tc>
            </w:tr>
            <w:tr w:rsidR="00E20F5C" w:rsidRPr="00BC6517" w14:paraId="0B18A653" w14:textId="77777777" w:rsidTr="00E20F5C">
              <w:tc>
                <w:tcPr>
                  <w:tcW w:w="480" w:type="dxa"/>
                  <w:vMerge/>
                  <w:vAlign w:val="center"/>
                </w:tcPr>
                <w:p w14:paraId="3AB9E827" w14:textId="77777777" w:rsidR="00E20F5C" w:rsidRPr="00BC6517" w:rsidRDefault="00E20F5C" w:rsidP="00233E25">
                  <w:pPr>
                    <w:widowControl w:val="0"/>
                    <w:jc w:val="center"/>
                    <w:rPr>
                      <w:rFonts w:ascii="Book Antiqua" w:hAnsi="Book Antiqua"/>
                      <w:bCs/>
                      <w:sz w:val="20"/>
                      <w:szCs w:val="22"/>
                    </w:rPr>
                  </w:pPr>
                </w:p>
              </w:tc>
              <w:tc>
                <w:tcPr>
                  <w:tcW w:w="3577" w:type="dxa"/>
                  <w:vAlign w:val="center"/>
                </w:tcPr>
                <w:p w14:paraId="090BF165" w14:textId="2F21453A" w:rsidR="00E20F5C" w:rsidRPr="00BC6517" w:rsidRDefault="00E20F5C" w:rsidP="00233E25">
                  <w:pPr>
                    <w:widowControl w:val="0"/>
                    <w:jc w:val="center"/>
                    <w:rPr>
                      <w:rFonts w:ascii="Book Antiqua" w:hAnsi="Book Antiqua"/>
                      <w:bCs/>
                      <w:sz w:val="20"/>
                      <w:szCs w:val="22"/>
                    </w:rPr>
                  </w:pPr>
                  <w:r w:rsidRPr="00BC6517">
                    <w:rPr>
                      <w:rFonts w:ascii="Book Antiqua" w:hAnsi="Book Antiqua"/>
                      <w:color w:val="000000"/>
                      <w:sz w:val="20"/>
                      <w:szCs w:val="22"/>
                    </w:rPr>
                    <w:t>Juzgado Familia y Violencia Doméstica II Circuito Judicial Guanacaste (Nicoya)</w:t>
                  </w:r>
                </w:p>
              </w:tc>
              <w:tc>
                <w:tcPr>
                  <w:tcW w:w="1294" w:type="dxa"/>
                  <w:vMerge/>
                  <w:vAlign w:val="center"/>
                </w:tcPr>
                <w:p w14:paraId="2A385F46" w14:textId="77777777" w:rsidR="00E20F5C" w:rsidRPr="00BC6517" w:rsidRDefault="00E20F5C" w:rsidP="00233E25">
                  <w:pPr>
                    <w:widowControl w:val="0"/>
                    <w:jc w:val="center"/>
                    <w:rPr>
                      <w:rFonts w:ascii="Book Antiqua" w:hAnsi="Book Antiqua"/>
                      <w:bCs/>
                      <w:sz w:val="20"/>
                      <w:szCs w:val="22"/>
                    </w:rPr>
                  </w:pPr>
                </w:p>
              </w:tc>
              <w:tc>
                <w:tcPr>
                  <w:tcW w:w="2424" w:type="dxa"/>
                  <w:vMerge/>
                  <w:vAlign w:val="center"/>
                </w:tcPr>
                <w:p w14:paraId="4FABC104" w14:textId="77777777" w:rsidR="00E20F5C" w:rsidRPr="00BC6517" w:rsidRDefault="00E20F5C" w:rsidP="00233E25">
                  <w:pPr>
                    <w:widowControl w:val="0"/>
                    <w:jc w:val="center"/>
                    <w:rPr>
                      <w:rFonts w:ascii="Book Antiqua" w:hAnsi="Book Antiqua"/>
                      <w:bCs/>
                      <w:sz w:val="20"/>
                      <w:szCs w:val="22"/>
                    </w:rPr>
                  </w:pPr>
                </w:p>
              </w:tc>
            </w:tr>
            <w:tr w:rsidR="00E20F5C" w:rsidRPr="00BC6517" w14:paraId="2FDBCE21" w14:textId="77777777" w:rsidTr="00E20F5C">
              <w:tc>
                <w:tcPr>
                  <w:tcW w:w="480" w:type="dxa"/>
                  <w:vMerge/>
                  <w:vAlign w:val="center"/>
                </w:tcPr>
                <w:p w14:paraId="70E1363A" w14:textId="77777777" w:rsidR="00E20F5C" w:rsidRPr="00BC6517" w:rsidRDefault="00E20F5C" w:rsidP="00233E25">
                  <w:pPr>
                    <w:widowControl w:val="0"/>
                    <w:jc w:val="center"/>
                    <w:rPr>
                      <w:rFonts w:ascii="Book Antiqua" w:hAnsi="Book Antiqua"/>
                      <w:bCs/>
                      <w:sz w:val="20"/>
                      <w:szCs w:val="22"/>
                    </w:rPr>
                  </w:pPr>
                </w:p>
              </w:tc>
              <w:tc>
                <w:tcPr>
                  <w:tcW w:w="3577" w:type="dxa"/>
                  <w:vAlign w:val="center"/>
                </w:tcPr>
                <w:p w14:paraId="0AEA3E6B" w14:textId="69369FEB" w:rsidR="00E20F5C" w:rsidRPr="00BC6517" w:rsidRDefault="00E20F5C" w:rsidP="00233E25">
                  <w:pPr>
                    <w:widowControl w:val="0"/>
                    <w:jc w:val="center"/>
                    <w:rPr>
                      <w:rFonts w:ascii="Book Antiqua" w:hAnsi="Book Antiqua"/>
                      <w:bCs/>
                      <w:sz w:val="20"/>
                      <w:szCs w:val="22"/>
                    </w:rPr>
                  </w:pPr>
                  <w:r w:rsidRPr="00BC6517">
                    <w:rPr>
                      <w:rFonts w:ascii="Book Antiqua" w:hAnsi="Book Antiqua"/>
                      <w:color w:val="000000"/>
                      <w:sz w:val="20"/>
                      <w:szCs w:val="22"/>
                    </w:rPr>
                    <w:t>Juzgado Familia II Circuito Judicial Zona Atlántica (Pococí)</w:t>
                  </w:r>
                </w:p>
              </w:tc>
              <w:tc>
                <w:tcPr>
                  <w:tcW w:w="1294" w:type="dxa"/>
                  <w:vMerge/>
                  <w:vAlign w:val="center"/>
                </w:tcPr>
                <w:p w14:paraId="57693F59" w14:textId="77777777" w:rsidR="00E20F5C" w:rsidRPr="00BC6517" w:rsidRDefault="00E20F5C" w:rsidP="00233E25">
                  <w:pPr>
                    <w:widowControl w:val="0"/>
                    <w:jc w:val="center"/>
                    <w:rPr>
                      <w:rFonts w:ascii="Book Antiqua" w:hAnsi="Book Antiqua"/>
                      <w:bCs/>
                      <w:sz w:val="20"/>
                      <w:szCs w:val="22"/>
                    </w:rPr>
                  </w:pPr>
                </w:p>
              </w:tc>
              <w:tc>
                <w:tcPr>
                  <w:tcW w:w="2424" w:type="dxa"/>
                  <w:vMerge/>
                  <w:vAlign w:val="center"/>
                </w:tcPr>
                <w:p w14:paraId="7BB0272C" w14:textId="77777777" w:rsidR="00E20F5C" w:rsidRPr="00BC6517" w:rsidRDefault="00E20F5C" w:rsidP="00233E25">
                  <w:pPr>
                    <w:widowControl w:val="0"/>
                    <w:jc w:val="center"/>
                    <w:rPr>
                      <w:rFonts w:ascii="Book Antiqua" w:hAnsi="Book Antiqua"/>
                      <w:bCs/>
                      <w:sz w:val="20"/>
                      <w:szCs w:val="22"/>
                    </w:rPr>
                  </w:pPr>
                </w:p>
              </w:tc>
            </w:tr>
            <w:tr w:rsidR="00E20F5C" w:rsidRPr="00BC6517" w14:paraId="39495F82" w14:textId="77777777" w:rsidTr="00E20F5C">
              <w:tc>
                <w:tcPr>
                  <w:tcW w:w="480" w:type="dxa"/>
                  <w:vMerge/>
                  <w:vAlign w:val="center"/>
                </w:tcPr>
                <w:p w14:paraId="5D46CA6D" w14:textId="77777777" w:rsidR="00E20F5C" w:rsidRPr="00BC6517" w:rsidRDefault="00E20F5C" w:rsidP="00233E25">
                  <w:pPr>
                    <w:widowControl w:val="0"/>
                    <w:jc w:val="center"/>
                    <w:rPr>
                      <w:rFonts w:ascii="Book Antiqua" w:hAnsi="Book Antiqua"/>
                      <w:bCs/>
                      <w:sz w:val="20"/>
                      <w:szCs w:val="22"/>
                    </w:rPr>
                  </w:pPr>
                </w:p>
              </w:tc>
              <w:tc>
                <w:tcPr>
                  <w:tcW w:w="3577" w:type="dxa"/>
                  <w:vAlign w:val="center"/>
                </w:tcPr>
                <w:p w14:paraId="7FD0963B" w14:textId="7A8644B4" w:rsidR="00E20F5C" w:rsidRPr="00BC6517" w:rsidRDefault="00E20F5C" w:rsidP="00233E25">
                  <w:pPr>
                    <w:widowControl w:val="0"/>
                    <w:jc w:val="center"/>
                    <w:rPr>
                      <w:rFonts w:ascii="Book Antiqua" w:hAnsi="Book Antiqua"/>
                      <w:bCs/>
                      <w:sz w:val="20"/>
                      <w:szCs w:val="22"/>
                    </w:rPr>
                  </w:pPr>
                  <w:r w:rsidRPr="00BC6517">
                    <w:rPr>
                      <w:rFonts w:ascii="Book Antiqua" w:hAnsi="Book Antiqua"/>
                      <w:color w:val="000000"/>
                      <w:sz w:val="20"/>
                      <w:szCs w:val="22"/>
                    </w:rPr>
                    <w:t>Juzgado Familia, Penal Juvenil y Violencia Doméstica Turrialba</w:t>
                  </w:r>
                </w:p>
              </w:tc>
              <w:tc>
                <w:tcPr>
                  <w:tcW w:w="1294" w:type="dxa"/>
                  <w:vMerge/>
                  <w:vAlign w:val="center"/>
                </w:tcPr>
                <w:p w14:paraId="00203F16" w14:textId="77777777" w:rsidR="00E20F5C" w:rsidRPr="00BC6517" w:rsidRDefault="00E20F5C" w:rsidP="00233E25">
                  <w:pPr>
                    <w:widowControl w:val="0"/>
                    <w:jc w:val="center"/>
                    <w:rPr>
                      <w:rFonts w:ascii="Book Antiqua" w:hAnsi="Book Antiqua"/>
                      <w:bCs/>
                      <w:sz w:val="20"/>
                      <w:szCs w:val="22"/>
                    </w:rPr>
                  </w:pPr>
                </w:p>
              </w:tc>
              <w:tc>
                <w:tcPr>
                  <w:tcW w:w="2424" w:type="dxa"/>
                  <w:vMerge/>
                  <w:vAlign w:val="center"/>
                </w:tcPr>
                <w:p w14:paraId="7020E6F6" w14:textId="77777777" w:rsidR="00E20F5C" w:rsidRPr="00BC6517" w:rsidRDefault="00E20F5C" w:rsidP="00233E25">
                  <w:pPr>
                    <w:widowControl w:val="0"/>
                    <w:jc w:val="center"/>
                    <w:rPr>
                      <w:rFonts w:ascii="Book Antiqua" w:hAnsi="Book Antiqua"/>
                      <w:bCs/>
                      <w:sz w:val="20"/>
                      <w:szCs w:val="22"/>
                    </w:rPr>
                  </w:pPr>
                </w:p>
              </w:tc>
            </w:tr>
          </w:tbl>
          <w:p w14:paraId="632C3A01" w14:textId="77777777" w:rsidR="00CC7A1A" w:rsidRPr="00BC6517" w:rsidRDefault="00CC7A1A" w:rsidP="00233E25">
            <w:pPr>
              <w:ind w:right="227"/>
              <w:rPr>
                <w:rFonts w:ascii="Book Antiqua" w:hAnsi="Book Antiqua"/>
                <w:sz w:val="16"/>
                <w:szCs w:val="16"/>
              </w:rPr>
            </w:pPr>
            <w:r w:rsidRPr="00BC6517">
              <w:rPr>
                <w:rFonts w:ascii="Book Antiqua" w:hAnsi="Book Antiqua"/>
                <w:sz w:val="16"/>
                <w:szCs w:val="16"/>
              </w:rPr>
              <w:t>Fuente: Subproceso de Modernización Institucional.</w:t>
            </w:r>
          </w:p>
          <w:p w14:paraId="588EB6E1" w14:textId="77777777" w:rsidR="00A43255" w:rsidRPr="00BC6517" w:rsidRDefault="00A43255" w:rsidP="005E5D1C">
            <w:pPr>
              <w:jc w:val="both"/>
              <w:rPr>
                <w:rFonts w:ascii="Book Antiqua" w:hAnsi="Book Antiqua"/>
                <w:bCs/>
                <w:sz w:val="22"/>
                <w:szCs w:val="22"/>
              </w:rPr>
            </w:pPr>
          </w:p>
          <w:p w14:paraId="0A7831E8" w14:textId="77777777" w:rsidR="00226525" w:rsidRPr="00BC6517" w:rsidRDefault="00226525" w:rsidP="005E5D1C">
            <w:pPr>
              <w:jc w:val="both"/>
              <w:rPr>
                <w:rFonts w:ascii="Book Antiqua" w:hAnsi="Book Antiqua"/>
                <w:b/>
                <w:sz w:val="22"/>
                <w:szCs w:val="22"/>
              </w:rPr>
            </w:pPr>
          </w:p>
          <w:p w14:paraId="401F4D26" w14:textId="6B05828F" w:rsidR="00E71FA3" w:rsidRPr="00BC6517" w:rsidRDefault="00E71FA3" w:rsidP="00AC1694">
            <w:pPr>
              <w:jc w:val="both"/>
              <w:rPr>
                <w:rFonts w:ascii="Book Antiqua" w:hAnsi="Book Antiqua"/>
                <w:b/>
                <w:sz w:val="22"/>
                <w:szCs w:val="22"/>
              </w:rPr>
            </w:pPr>
            <w:r w:rsidRPr="00BC6517">
              <w:rPr>
                <w:rFonts w:ascii="Book Antiqua" w:hAnsi="Book Antiqua"/>
                <w:b/>
                <w:sz w:val="22"/>
                <w:szCs w:val="22"/>
              </w:rPr>
              <w:t>3.</w:t>
            </w:r>
            <w:r w:rsidR="00ED1E58" w:rsidRPr="00BC6517">
              <w:rPr>
                <w:rFonts w:ascii="Book Antiqua" w:hAnsi="Book Antiqua"/>
                <w:b/>
                <w:sz w:val="22"/>
                <w:szCs w:val="22"/>
              </w:rPr>
              <w:t>4</w:t>
            </w:r>
            <w:r w:rsidR="003D0C8E" w:rsidRPr="00BC6517">
              <w:rPr>
                <w:rFonts w:ascii="Book Antiqua" w:hAnsi="Book Antiqua"/>
                <w:b/>
                <w:sz w:val="22"/>
                <w:szCs w:val="22"/>
              </w:rPr>
              <w:t xml:space="preserve"> </w:t>
            </w:r>
            <w:r w:rsidR="005E5B10" w:rsidRPr="00BC6517">
              <w:rPr>
                <w:rFonts w:ascii="Book Antiqua" w:hAnsi="Book Antiqua"/>
                <w:b/>
                <w:sz w:val="22"/>
                <w:szCs w:val="22"/>
              </w:rPr>
              <w:t xml:space="preserve">Relevancia del abordaje de los Despachos </w:t>
            </w:r>
          </w:p>
          <w:p w14:paraId="0BDF89AB" w14:textId="77777777" w:rsidR="005E5B10" w:rsidRPr="00BC6517" w:rsidRDefault="005E5B10" w:rsidP="00AC1694">
            <w:pPr>
              <w:jc w:val="both"/>
              <w:rPr>
                <w:rFonts w:ascii="Book Antiqua" w:hAnsi="Book Antiqua"/>
                <w:b/>
                <w:sz w:val="22"/>
                <w:szCs w:val="22"/>
              </w:rPr>
            </w:pPr>
          </w:p>
          <w:p w14:paraId="215B33F4" w14:textId="6FA1E4FE" w:rsidR="00987FAD" w:rsidRPr="00BC6517" w:rsidRDefault="00773409" w:rsidP="00AC1694">
            <w:pPr>
              <w:jc w:val="both"/>
              <w:rPr>
                <w:rFonts w:ascii="Book Antiqua" w:hAnsi="Book Antiqua"/>
                <w:bCs/>
                <w:sz w:val="22"/>
                <w:szCs w:val="22"/>
              </w:rPr>
            </w:pPr>
            <w:r w:rsidRPr="00BC6517">
              <w:rPr>
                <w:rFonts w:ascii="Book Antiqua" w:hAnsi="Book Antiqua"/>
                <w:bCs/>
                <w:sz w:val="22"/>
                <w:szCs w:val="22"/>
              </w:rPr>
              <w:lastRenderedPageBreak/>
              <w:t xml:space="preserve">Los abordajes realizados en los Despachos permiten determinar la realidad que enfrenta cada uno, con lo cual se detectan mejoras que se implementan por medio de planes de trabajo que permiten que los Despachos optimicen la utilización de los recursos asignados, mejoren los procesos de trabajo evitando el reproceso, aumenten el desempeño, implementen métodos de trabajo estandarizados a nivel nacional, entre otros, con lo cual </w:t>
            </w:r>
            <w:r w:rsidR="00987FAD" w:rsidRPr="00BC6517">
              <w:rPr>
                <w:rFonts w:ascii="Book Antiqua" w:hAnsi="Book Antiqua"/>
                <w:bCs/>
                <w:sz w:val="22"/>
                <w:szCs w:val="22"/>
              </w:rPr>
              <w:t xml:space="preserve">se brinde una respuesta adecuada a todas las personas usuarias en el país. </w:t>
            </w:r>
          </w:p>
          <w:p w14:paraId="5F39E518" w14:textId="77777777" w:rsidR="00987FAD" w:rsidRPr="00BC6517" w:rsidRDefault="00987FAD" w:rsidP="00AC1694">
            <w:pPr>
              <w:jc w:val="both"/>
              <w:rPr>
                <w:rFonts w:ascii="Book Antiqua" w:hAnsi="Book Antiqua"/>
                <w:bCs/>
                <w:sz w:val="22"/>
                <w:szCs w:val="22"/>
              </w:rPr>
            </w:pPr>
          </w:p>
          <w:p w14:paraId="19B116F3" w14:textId="4C930C60" w:rsidR="005E5B10" w:rsidRPr="00BC6517" w:rsidRDefault="00987FAD" w:rsidP="00AC1694">
            <w:pPr>
              <w:jc w:val="both"/>
              <w:rPr>
                <w:rFonts w:ascii="Book Antiqua" w:hAnsi="Book Antiqua"/>
                <w:bCs/>
                <w:sz w:val="22"/>
                <w:szCs w:val="22"/>
              </w:rPr>
            </w:pPr>
            <w:r w:rsidRPr="00BC6517">
              <w:rPr>
                <w:rFonts w:ascii="Book Antiqua" w:hAnsi="Book Antiqua"/>
                <w:bCs/>
                <w:sz w:val="22"/>
                <w:szCs w:val="22"/>
              </w:rPr>
              <w:t xml:space="preserve">El análisis y mejora de los Despachos, permite a la vez, que estos se encuentren preparados para enfrentar </w:t>
            </w:r>
            <w:r w:rsidR="00842837" w:rsidRPr="00BC6517">
              <w:rPr>
                <w:rFonts w:ascii="Book Antiqua" w:hAnsi="Book Antiqua"/>
                <w:bCs/>
                <w:sz w:val="22"/>
                <w:szCs w:val="22"/>
              </w:rPr>
              <w:t>los cambios</w:t>
            </w:r>
            <w:r w:rsidR="005E5B10" w:rsidRPr="00BC6517">
              <w:rPr>
                <w:rFonts w:ascii="Book Antiqua" w:hAnsi="Book Antiqua"/>
                <w:bCs/>
                <w:sz w:val="22"/>
                <w:szCs w:val="22"/>
              </w:rPr>
              <w:t xml:space="preserve"> procesales, administrativos y en </w:t>
            </w:r>
            <w:r w:rsidR="00842837" w:rsidRPr="00BC6517">
              <w:rPr>
                <w:rFonts w:ascii="Book Antiqua" w:hAnsi="Book Antiqua"/>
                <w:bCs/>
                <w:sz w:val="22"/>
                <w:szCs w:val="22"/>
              </w:rPr>
              <w:t>los mecanismos</w:t>
            </w:r>
            <w:r w:rsidR="005E5B10" w:rsidRPr="00BC6517">
              <w:rPr>
                <w:rFonts w:ascii="Book Antiqua" w:hAnsi="Book Antiqua"/>
                <w:bCs/>
                <w:sz w:val="22"/>
                <w:szCs w:val="22"/>
              </w:rPr>
              <w:t xml:space="preserve"> de operación;</w:t>
            </w:r>
            <w:r w:rsidRPr="00BC6517">
              <w:rPr>
                <w:rFonts w:ascii="Book Antiqua" w:hAnsi="Book Antiqua"/>
                <w:bCs/>
                <w:sz w:val="22"/>
                <w:szCs w:val="22"/>
              </w:rPr>
              <w:t xml:space="preserve"> según las necesidades Institucionales. </w:t>
            </w:r>
            <w:r w:rsidR="005E5B10" w:rsidRPr="00BC6517">
              <w:rPr>
                <w:rFonts w:ascii="Book Antiqua" w:hAnsi="Book Antiqua"/>
                <w:bCs/>
                <w:sz w:val="22"/>
                <w:szCs w:val="22"/>
              </w:rPr>
              <w:t xml:space="preserve"> </w:t>
            </w:r>
          </w:p>
          <w:p w14:paraId="02FA993E" w14:textId="77777777" w:rsidR="00C70EE3" w:rsidRPr="00BC6517" w:rsidRDefault="00C70EE3" w:rsidP="00AC1694">
            <w:pPr>
              <w:jc w:val="both"/>
              <w:rPr>
                <w:rFonts w:ascii="Book Antiqua" w:hAnsi="Book Antiqua"/>
                <w:bCs/>
                <w:sz w:val="22"/>
                <w:szCs w:val="22"/>
              </w:rPr>
            </w:pPr>
          </w:p>
          <w:p w14:paraId="5B665A20" w14:textId="7967164B" w:rsidR="00A61B45" w:rsidRPr="00BC6517" w:rsidRDefault="00941F11" w:rsidP="00CD597C">
            <w:pPr>
              <w:jc w:val="both"/>
              <w:rPr>
                <w:rFonts w:ascii="Book Antiqua" w:hAnsi="Book Antiqua"/>
                <w:b/>
                <w:sz w:val="22"/>
                <w:szCs w:val="22"/>
              </w:rPr>
            </w:pPr>
            <w:r w:rsidRPr="00BC6517">
              <w:rPr>
                <w:rFonts w:ascii="Book Antiqua" w:hAnsi="Book Antiqua"/>
                <w:b/>
                <w:sz w:val="22"/>
                <w:szCs w:val="22"/>
              </w:rPr>
              <w:t>3.</w:t>
            </w:r>
            <w:r w:rsidR="00ED1E58" w:rsidRPr="00BC6517">
              <w:rPr>
                <w:rFonts w:ascii="Book Antiqua" w:hAnsi="Book Antiqua"/>
                <w:b/>
                <w:sz w:val="22"/>
                <w:szCs w:val="22"/>
              </w:rPr>
              <w:t>5</w:t>
            </w:r>
            <w:r w:rsidRPr="00BC6517">
              <w:rPr>
                <w:rFonts w:ascii="Book Antiqua" w:hAnsi="Book Antiqua"/>
                <w:b/>
                <w:sz w:val="22"/>
                <w:szCs w:val="22"/>
              </w:rPr>
              <w:t xml:space="preserve"> </w:t>
            </w:r>
            <w:r w:rsidR="005735FE" w:rsidRPr="00BC6517">
              <w:rPr>
                <w:rFonts w:ascii="Book Antiqua" w:hAnsi="Book Antiqua"/>
                <w:b/>
                <w:sz w:val="22"/>
                <w:szCs w:val="22"/>
              </w:rPr>
              <w:t xml:space="preserve">Relación con </w:t>
            </w:r>
            <w:r w:rsidR="001C7721" w:rsidRPr="00BC6517">
              <w:rPr>
                <w:rFonts w:ascii="Book Antiqua" w:hAnsi="Book Antiqua"/>
                <w:b/>
                <w:sz w:val="22"/>
                <w:szCs w:val="22"/>
              </w:rPr>
              <w:t xml:space="preserve">Plan </w:t>
            </w:r>
            <w:r w:rsidR="00C70EE3" w:rsidRPr="00BC6517">
              <w:rPr>
                <w:rFonts w:ascii="Book Antiqua" w:hAnsi="Book Antiqua"/>
                <w:b/>
                <w:sz w:val="22"/>
                <w:szCs w:val="22"/>
              </w:rPr>
              <w:t>Estratégico</w:t>
            </w:r>
            <w:r w:rsidR="001C7721" w:rsidRPr="00BC6517">
              <w:rPr>
                <w:rFonts w:ascii="Book Antiqua" w:hAnsi="Book Antiqua"/>
                <w:b/>
                <w:sz w:val="22"/>
                <w:szCs w:val="22"/>
              </w:rPr>
              <w:t xml:space="preserve"> Institucional</w:t>
            </w:r>
          </w:p>
          <w:p w14:paraId="57EF50DC" w14:textId="77777777" w:rsidR="008D192A" w:rsidRPr="00BC6517" w:rsidRDefault="008D192A" w:rsidP="00CD597C">
            <w:pPr>
              <w:jc w:val="both"/>
              <w:rPr>
                <w:rFonts w:ascii="Book Antiqua" w:hAnsi="Book Antiqua"/>
                <w:sz w:val="22"/>
                <w:szCs w:val="22"/>
              </w:rPr>
            </w:pPr>
          </w:p>
          <w:p w14:paraId="1E6C4B1A" w14:textId="50EB9440" w:rsidR="00F223ED" w:rsidRPr="00BC6517" w:rsidRDefault="00CF07B0" w:rsidP="00CD597C">
            <w:pPr>
              <w:jc w:val="both"/>
              <w:rPr>
                <w:rFonts w:ascii="Book Antiqua" w:hAnsi="Book Antiqua"/>
                <w:sz w:val="22"/>
                <w:szCs w:val="22"/>
              </w:rPr>
            </w:pPr>
            <w:r w:rsidRPr="00BC6517">
              <w:rPr>
                <w:rFonts w:ascii="Book Antiqua" w:hAnsi="Book Antiqua"/>
                <w:sz w:val="22"/>
                <w:szCs w:val="22"/>
              </w:rPr>
              <w:t xml:space="preserve">Dentro del Plan Estratégico Institucional del Poder Judicial </w:t>
            </w:r>
            <w:r w:rsidR="00F0779C" w:rsidRPr="00BC6517">
              <w:rPr>
                <w:rFonts w:ascii="Book Antiqua" w:hAnsi="Book Antiqua"/>
                <w:sz w:val="22"/>
                <w:szCs w:val="22"/>
              </w:rPr>
              <w:t>2019-2024</w:t>
            </w:r>
            <w:r w:rsidR="003643FE" w:rsidRPr="00BC6517">
              <w:rPr>
                <w:rFonts w:ascii="Book Antiqua" w:hAnsi="Book Antiqua"/>
                <w:sz w:val="22"/>
                <w:szCs w:val="22"/>
              </w:rPr>
              <w:t xml:space="preserve"> (PEI)</w:t>
            </w:r>
            <w:r w:rsidR="00F0779C" w:rsidRPr="00BC6517">
              <w:rPr>
                <w:rFonts w:ascii="Book Antiqua" w:hAnsi="Book Antiqua"/>
                <w:sz w:val="22"/>
                <w:szCs w:val="22"/>
              </w:rPr>
              <w:t>, se tiene</w:t>
            </w:r>
            <w:r w:rsidR="004116E4" w:rsidRPr="00BC6517">
              <w:rPr>
                <w:rFonts w:ascii="Book Antiqua" w:hAnsi="Book Antiqua"/>
                <w:sz w:val="22"/>
                <w:szCs w:val="22"/>
              </w:rPr>
              <w:t xml:space="preserve"> esta labor</w:t>
            </w:r>
            <w:r w:rsidR="00F0779C" w:rsidRPr="00BC6517">
              <w:rPr>
                <w:rFonts w:ascii="Book Antiqua" w:hAnsi="Book Antiqua"/>
                <w:sz w:val="22"/>
                <w:szCs w:val="22"/>
              </w:rPr>
              <w:t xml:space="preserve"> como parte de</w:t>
            </w:r>
            <w:r w:rsidR="004116E4" w:rsidRPr="00BC6517">
              <w:rPr>
                <w:rFonts w:ascii="Book Antiqua" w:hAnsi="Book Antiqua"/>
                <w:sz w:val="22"/>
                <w:szCs w:val="22"/>
              </w:rPr>
              <w:t xml:space="preserve">l </w:t>
            </w:r>
            <w:r w:rsidR="008D192A" w:rsidRPr="00BC6517">
              <w:rPr>
                <w:rFonts w:ascii="Book Antiqua" w:hAnsi="Book Antiqua"/>
                <w:sz w:val="22"/>
                <w:szCs w:val="22"/>
              </w:rPr>
              <w:t>Objetivo</w:t>
            </w:r>
            <w:r w:rsidR="004116E4" w:rsidRPr="00BC6517">
              <w:rPr>
                <w:rFonts w:ascii="Book Antiqua" w:hAnsi="Book Antiqua"/>
                <w:sz w:val="22"/>
                <w:szCs w:val="22"/>
              </w:rPr>
              <w:t xml:space="preserve"> Estratégico de </w:t>
            </w:r>
            <w:r w:rsidR="008D192A" w:rsidRPr="00BC6517">
              <w:rPr>
                <w:rFonts w:ascii="Book Antiqua" w:hAnsi="Book Antiqua"/>
                <w:i/>
                <w:sz w:val="22"/>
                <w:szCs w:val="22"/>
              </w:rPr>
              <w:t>“</w:t>
            </w:r>
            <w:r w:rsidR="004116E4" w:rsidRPr="00BC6517">
              <w:rPr>
                <w:rFonts w:ascii="Book Antiqua" w:hAnsi="Book Antiqua"/>
                <w:i/>
                <w:sz w:val="22"/>
                <w:szCs w:val="22"/>
              </w:rPr>
              <w:t>Optimizar los recursos institucionales e impulsar la innovación de los pro</w:t>
            </w:r>
            <w:r w:rsidR="008D192A" w:rsidRPr="00BC6517">
              <w:rPr>
                <w:rFonts w:ascii="Book Antiqua" w:hAnsi="Book Antiqua"/>
                <w:i/>
                <w:sz w:val="22"/>
                <w:szCs w:val="22"/>
              </w:rPr>
              <w:t>c</w:t>
            </w:r>
            <w:r w:rsidR="004116E4" w:rsidRPr="00BC6517">
              <w:rPr>
                <w:rFonts w:ascii="Book Antiqua" w:hAnsi="Book Antiqua"/>
                <w:i/>
                <w:sz w:val="22"/>
                <w:szCs w:val="22"/>
              </w:rPr>
              <w:t>esos judiciales  para agilizar los procesos de justicia</w:t>
            </w:r>
            <w:r w:rsidR="008D192A" w:rsidRPr="00BC6517">
              <w:rPr>
                <w:rFonts w:ascii="Book Antiqua" w:hAnsi="Book Antiqua"/>
                <w:i/>
                <w:sz w:val="22"/>
                <w:szCs w:val="22"/>
              </w:rPr>
              <w:t>”</w:t>
            </w:r>
            <w:r w:rsidR="00555A87" w:rsidRPr="00BC6517">
              <w:rPr>
                <w:rFonts w:ascii="Book Antiqua" w:hAnsi="Book Antiqua"/>
                <w:sz w:val="22"/>
                <w:szCs w:val="22"/>
              </w:rPr>
              <w:t xml:space="preserve"> y como</w:t>
            </w:r>
            <w:r w:rsidR="00EF3323" w:rsidRPr="00BC6517">
              <w:rPr>
                <w:rFonts w:ascii="Book Antiqua" w:hAnsi="Book Antiqua"/>
                <w:sz w:val="22"/>
                <w:szCs w:val="22"/>
              </w:rPr>
              <w:t xml:space="preserve"> </w:t>
            </w:r>
            <w:r w:rsidR="00555A87" w:rsidRPr="00BC6517">
              <w:rPr>
                <w:rFonts w:ascii="Book Antiqua" w:hAnsi="Book Antiqua"/>
                <w:sz w:val="22"/>
                <w:szCs w:val="22"/>
              </w:rPr>
              <w:t>Acción</w:t>
            </w:r>
            <w:r w:rsidR="00F0779C" w:rsidRPr="00BC6517">
              <w:rPr>
                <w:rFonts w:ascii="Book Antiqua" w:hAnsi="Book Antiqua"/>
                <w:sz w:val="22"/>
                <w:szCs w:val="22"/>
              </w:rPr>
              <w:t xml:space="preserve"> Estratégica</w:t>
            </w:r>
            <w:r w:rsidR="0050385F" w:rsidRPr="00BC6517">
              <w:rPr>
                <w:rFonts w:ascii="Book Antiqua" w:hAnsi="Book Antiqua"/>
                <w:sz w:val="22"/>
                <w:szCs w:val="22"/>
              </w:rPr>
              <w:t xml:space="preserve"> </w:t>
            </w:r>
            <w:r w:rsidR="00555A87" w:rsidRPr="00BC6517">
              <w:rPr>
                <w:rFonts w:ascii="Book Antiqua" w:hAnsi="Book Antiqua"/>
                <w:i/>
                <w:sz w:val="22"/>
                <w:szCs w:val="22"/>
              </w:rPr>
              <w:t>“</w:t>
            </w:r>
            <w:r w:rsidR="0050385F" w:rsidRPr="00BC6517">
              <w:rPr>
                <w:rFonts w:ascii="Book Antiqua" w:hAnsi="Book Antiqua"/>
                <w:i/>
                <w:sz w:val="22"/>
                <w:szCs w:val="22"/>
              </w:rPr>
              <w:t>Desarrollo y optimización de servicios y procesos judiciales</w:t>
            </w:r>
            <w:r w:rsidR="00555A87" w:rsidRPr="00BC6517">
              <w:rPr>
                <w:rFonts w:ascii="Book Antiqua" w:hAnsi="Book Antiqua"/>
                <w:i/>
                <w:sz w:val="22"/>
                <w:szCs w:val="22"/>
              </w:rPr>
              <w:t>”</w:t>
            </w:r>
            <w:r w:rsidR="0050385F" w:rsidRPr="00BC6517">
              <w:rPr>
                <w:rFonts w:ascii="Book Antiqua" w:hAnsi="Book Antiqua"/>
                <w:sz w:val="22"/>
                <w:szCs w:val="22"/>
              </w:rPr>
              <w:t xml:space="preserve"> </w:t>
            </w:r>
            <w:r w:rsidR="00896C3D" w:rsidRPr="00BC6517">
              <w:rPr>
                <w:rFonts w:ascii="Book Antiqua" w:hAnsi="Book Antiqua"/>
                <w:sz w:val="22"/>
                <w:szCs w:val="22"/>
              </w:rPr>
              <w:t xml:space="preserve">y </w:t>
            </w:r>
            <w:r w:rsidR="0096716C" w:rsidRPr="00BC6517">
              <w:rPr>
                <w:rFonts w:ascii="Book Antiqua" w:hAnsi="Book Antiqua"/>
                <w:sz w:val="22"/>
                <w:szCs w:val="22"/>
              </w:rPr>
              <w:t>se detalla como parte de</w:t>
            </w:r>
            <w:r w:rsidR="00896C3D" w:rsidRPr="00BC6517">
              <w:rPr>
                <w:rFonts w:ascii="Book Antiqua" w:hAnsi="Book Antiqua"/>
                <w:sz w:val="22"/>
                <w:szCs w:val="22"/>
              </w:rPr>
              <w:t xml:space="preserve"> </w:t>
            </w:r>
            <w:r w:rsidR="0096716C" w:rsidRPr="00BC6517">
              <w:rPr>
                <w:rFonts w:ascii="Book Antiqua" w:hAnsi="Book Antiqua"/>
                <w:sz w:val="22"/>
                <w:szCs w:val="22"/>
              </w:rPr>
              <w:t>los objetivos operativos contemplados en el Plan Anual Operativo</w:t>
            </w:r>
            <w:r w:rsidR="003643FE" w:rsidRPr="00BC6517">
              <w:rPr>
                <w:rFonts w:ascii="Book Antiqua" w:hAnsi="Book Antiqua"/>
                <w:sz w:val="22"/>
                <w:szCs w:val="22"/>
              </w:rPr>
              <w:t xml:space="preserve"> (PAO)</w:t>
            </w:r>
            <w:r w:rsidR="0096716C" w:rsidRPr="00BC6517">
              <w:rPr>
                <w:rFonts w:ascii="Book Antiqua" w:hAnsi="Book Antiqua"/>
                <w:sz w:val="22"/>
                <w:szCs w:val="22"/>
              </w:rPr>
              <w:t xml:space="preserve"> del Subproceso de Modernización Institucional</w:t>
            </w:r>
            <w:r w:rsidR="00896C3D" w:rsidRPr="00BC6517">
              <w:rPr>
                <w:rFonts w:ascii="Book Antiqua" w:hAnsi="Book Antiqua"/>
                <w:sz w:val="22"/>
                <w:szCs w:val="22"/>
              </w:rPr>
              <w:t xml:space="preserve"> de la Dirección de Planificación</w:t>
            </w:r>
            <w:r w:rsidR="0096716C" w:rsidRPr="00BC6517">
              <w:rPr>
                <w:rFonts w:ascii="Book Antiqua" w:hAnsi="Book Antiqua"/>
                <w:sz w:val="22"/>
                <w:szCs w:val="22"/>
              </w:rPr>
              <w:t xml:space="preserve"> </w:t>
            </w:r>
            <w:r w:rsidR="003643FE" w:rsidRPr="00BC6517">
              <w:rPr>
                <w:rFonts w:ascii="Book Antiqua" w:hAnsi="Book Antiqua"/>
                <w:i/>
                <w:sz w:val="22"/>
                <w:szCs w:val="22"/>
              </w:rPr>
              <w:t>“</w:t>
            </w:r>
            <w:r w:rsidR="00547B8D" w:rsidRPr="00BC6517">
              <w:rPr>
                <w:rFonts w:ascii="Book Antiqua" w:hAnsi="Book Antiqua"/>
                <w:i/>
                <w:sz w:val="22"/>
                <w:szCs w:val="22"/>
              </w:rPr>
              <w:t>Implementar el Modelo de Mejora en la Gestión de los Despachos que tramitan la materia de Pensiones Alimentarias en los circuitos Judiciales a nivel nacional, que promueva la gestión eficiente de los procesos basado en la experiencia de los Juzgados Especializados y uso de las tecnologías de la información</w:t>
            </w:r>
            <w:r w:rsidR="003643FE" w:rsidRPr="00BC6517">
              <w:rPr>
                <w:rFonts w:ascii="Book Antiqua" w:hAnsi="Book Antiqua"/>
                <w:i/>
                <w:sz w:val="22"/>
                <w:szCs w:val="22"/>
              </w:rPr>
              <w:t>”</w:t>
            </w:r>
            <w:r w:rsidR="00547B8D" w:rsidRPr="00BC6517">
              <w:rPr>
                <w:rFonts w:ascii="Book Antiqua" w:hAnsi="Book Antiqua"/>
                <w:i/>
                <w:sz w:val="22"/>
                <w:szCs w:val="22"/>
              </w:rPr>
              <w:t>.</w:t>
            </w:r>
          </w:p>
          <w:p w14:paraId="3197D122" w14:textId="77777777" w:rsidR="00F223ED" w:rsidRPr="00BC6517" w:rsidRDefault="00F223ED" w:rsidP="00CD597C">
            <w:pPr>
              <w:jc w:val="both"/>
              <w:rPr>
                <w:rFonts w:ascii="Book Antiqua" w:hAnsi="Book Antiqua"/>
                <w:sz w:val="22"/>
                <w:szCs w:val="22"/>
              </w:rPr>
            </w:pPr>
          </w:p>
          <w:p w14:paraId="0B5DFD56" w14:textId="13079F49" w:rsidR="002815F3" w:rsidRPr="00BC6517" w:rsidRDefault="00773409" w:rsidP="00DF3CDD">
            <w:pPr>
              <w:jc w:val="both"/>
              <w:rPr>
                <w:rFonts w:ascii="Book Antiqua" w:hAnsi="Book Antiqua"/>
                <w:b/>
                <w:sz w:val="22"/>
                <w:szCs w:val="22"/>
              </w:rPr>
            </w:pPr>
            <w:r w:rsidRPr="00BC6517">
              <w:rPr>
                <w:rFonts w:ascii="Book Antiqua" w:hAnsi="Book Antiqua"/>
                <w:b/>
                <w:sz w:val="22"/>
                <w:szCs w:val="22"/>
              </w:rPr>
              <w:t>3.</w:t>
            </w:r>
            <w:r w:rsidR="00ED1E58" w:rsidRPr="00BC6517">
              <w:rPr>
                <w:rFonts w:ascii="Book Antiqua" w:hAnsi="Book Antiqua"/>
                <w:b/>
                <w:sz w:val="22"/>
                <w:szCs w:val="22"/>
              </w:rPr>
              <w:t>6</w:t>
            </w:r>
            <w:r w:rsidR="0026298F" w:rsidRPr="00BC6517">
              <w:rPr>
                <w:rFonts w:ascii="Book Antiqua" w:hAnsi="Book Antiqua"/>
                <w:b/>
                <w:sz w:val="22"/>
                <w:szCs w:val="22"/>
              </w:rPr>
              <w:t xml:space="preserve"> </w:t>
            </w:r>
            <w:r w:rsidR="00995C1D" w:rsidRPr="00BC6517">
              <w:rPr>
                <w:rFonts w:ascii="Book Antiqua" w:hAnsi="Book Antiqua"/>
                <w:b/>
                <w:sz w:val="22"/>
                <w:szCs w:val="22"/>
              </w:rPr>
              <w:t xml:space="preserve">Implementación y Seguimiento del Modelo de Sostenibilidad </w:t>
            </w:r>
            <w:r w:rsidR="0026298F" w:rsidRPr="00BC6517">
              <w:rPr>
                <w:rFonts w:ascii="Book Antiqua" w:hAnsi="Book Antiqua"/>
                <w:b/>
                <w:sz w:val="22"/>
                <w:szCs w:val="22"/>
              </w:rPr>
              <w:t>en el Circuito Judicial de Puntarenas y el Primer Circuito Judicial de Zona Atlántica</w:t>
            </w:r>
          </w:p>
          <w:p w14:paraId="3A2F6A61" w14:textId="4810CB60" w:rsidR="0026298F" w:rsidRPr="00BC6517" w:rsidRDefault="0026298F" w:rsidP="00DF3CDD">
            <w:pPr>
              <w:jc w:val="both"/>
              <w:rPr>
                <w:rFonts w:ascii="Book Antiqua" w:hAnsi="Book Antiqua"/>
                <w:color w:val="000000"/>
                <w:sz w:val="22"/>
                <w:szCs w:val="22"/>
              </w:rPr>
            </w:pPr>
          </w:p>
          <w:p w14:paraId="07C3815D" w14:textId="26AD9E12" w:rsidR="001C6946" w:rsidRPr="00BC6517" w:rsidRDefault="0026298F" w:rsidP="00DF3CDD">
            <w:pPr>
              <w:jc w:val="both"/>
              <w:rPr>
                <w:rFonts w:ascii="Book Antiqua" w:hAnsi="Book Antiqua"/>
                <w:sz w:val="22"/>
                <w:szCs w:val="22"/>
              </w:rPr>
            </w:pPr>
            <w:r w:rsidRPr="00BC6517">
              <w:rPr>
                <w:rFonts w:ascii="Book Antiqua" w:hAnsi="Book Antiqua"/>
                <w:sz w:val="22"/>
                <w:szCs w:val="22"/>
              </w:rPr>
              <w:t xml:space="preserve">La Dirección de Planificación, a través de los distintos proyectos que ejecuta, realiza el </w:t>
            </w:r>
            <w:r w:rsidR="00ED1E58" w:rsidRPr="00BC6517">
              <w:rPr>
                <w:rFonts w:ascii="Book Antiqua" w:hAnsi="Book Antiqua"/>
                <w:sz w:val="22"/>
                <w:szCs w:val="22"/>
              </w:rPr>
              <w:t>R</w:t>
            </w:r>
            <w:r w:rsidRPr="00BC6517">
              <w:rPr>
                <w:rFonts w:ascii="Book Antiqua" w:hAnsi="Book Antiqua"/>
                <w:sz w:val="22"/>
                <w:szCs w:val="22"/>
              </w:rPr>
              <w:t xml:space="preserve">ediseño de </w:t>
            </w:r>
            <w:r w:rsidR="00ED1E58" w:rsidRPr="00BC6517">
              <w:rPr>
                <w:rFonts w:ascii="Book Antiqua" w:hAnsi="Book Antiqua"/>
                <w:sz w:val="22"/>
                <w:szCs w:val="22"/>
              </w:rPr>
              <w:t xml:space="preserve">procesos en </w:t>
            </w:r>
            <w:r w:rsidRPr="00BC6517">
              <w:rPr>
                <w:rFonts w:ascii="Book Antiqua" w:hAnsi="Book Antiqua"/>
                <w:sz w:val="22"/>
                <w:szCs w:val="22"/>
              </w:rPr>
              <w:t>distintas oficinas</w:t>
            </w:r>
            <w:r w:rsidR="001C6946" w:rsidRPr="00BC6517">
              <w:rPr>
                <w:rFonts w:ascii="Book Antiqua" w:hAnsi="Book Antiqua"/>
                <w:sz w:val="22"/>
                <w:szCs w:val="22"/>
              </w:rPr>
              <w:t xml:space="preserve"> en todo el país</w:t>
            </w:r>
            <w:r w:rsidRPr="00BC6517">
              <w:rPr>
                <w:rFonts w:ascii="Book Antiqua" w:hAnsi="Book Antiqua"/>
                <w:sz w:val="22"/>
                <w:szCs w:val="22"/>
              </w:rPr>
              <w:t xml:space="preserve">, </w:t>
            </w:r>
            <w:r w:rsidR="001C6946" w:rsidRPr="00BC6517">
              <w:rPr>
                <w:rFonts w:ascii="Book Antiqua" w:hAnsi="Book Antiqua"/>
                <w:sz w:val="22"/>
                <w:szCs w:val="22"/>
              </w:rPr>
              <w:t>donde se esperara que para iniciar el 2020 se hayan rediseñado los siguientes Despachos en los Circuitos Judiciales de Puntarenas y el Primer Circuito Judicial de Zona Atlántica:</w:t>
            </w:r>
          </w:p>
          <w:p w14:paraId="5140F041" w14:textId="77777777" w:rsidR="00E777C5" w:rsidRPr="00BC6517" w:rsidRDefault="00E777C5" w:rsidP="00DF3CDD">
            <w:pPr>
              <w:jc w:val="both"/>
              <w:rPr>
                <w:rFonts w:ascii="Book Antiqua" w:hAnsi="Book Antiqua"/>
                <w:sz w:val="22"/>
                <w:szCs w:val="22"/>
              </w:rPr>
            </w:pPr>
          </w:p>
          <w:p w14:paraId="47570E4C" w14:textId="0EBE6404" w:rsidR="0026298F" w:rsidRPr="00BC6517" w:rsidRDefault="001C6946" w:rsidP="001C6946">
            <w:pPr>
              <w:pStyle w:val="Prrafodelista"/>
              <w:numPr>
                <w:ilvl w:val="0"/>
                <w:numId w:val="35"/>
              </w:numPr>
              <w:jc w:val="both"/>
              <w:rPr>
                <w:rFonts w:ascii="Book Antiqua" w:hAnsi="Book Antiqua"/>
                <w:sz w:val="22"/>
                <w:szCs w:val="22"/>
              </w:rPr>
            </w:pPr>
            <w:r w:rsidRPr="00BC6517">
              <w:rPr>
                <w:rFonts w:ascii="Book Antiqua" w:hAnsi="Book Antiqua"/>
                <w:sz w:val="22"/>
                <w:szCs w:val="22"/>
              </w:rPr>
              <w:t>Circuitos Judicial de Puntarenas:</w:t>
            </w:r>
          </w:p>
          <w:p w14:paraId="151E0D5D" w14:textId="1574AA1B"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de Trabajo</w:t>
            </w:r>
          </w:p>
          <w:p w14:paraId="37AE8196" w14:textId="39A63C09"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 xml:space="preserve">-Juzgado Civil </w:t>
            </w:r>
          </w:p>
          <w:p w14:paraId="4B6634CF" w14:textId="358A6C2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-Tribunal Colegiado de Primero Instancia Civil.</w:t>
            </w:r>
          </w:p>
          <w:p w14:paraId="1A63DA9A" w14:textId="4F2EB862"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de Cobro</w:t>
            </w:r>
          </w:p>
          <w:p w14:paraId="60B7C34B" w14:textId="2B04D9AB"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Contravencional de Cóbano</w:t>
            </w:r>
          </w:p>
          <w:p w14:paraId="295E07F6" w14:textId="76FA9F2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lastRenderedPageBreak/>
              <w:t>-Juzgado Contravencional de Garabito</w:t>
            </w:r>
          </w:p>
          <w:p w14:paraId="07B89322" w14:textId="4F53339E"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Contravencional de Monteverde</w:t>
            </w:r>
          </w:p>
          <w:p w14:paraId="45F022C5" w14:textId="34228EC5"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-Tribunal de Apelación Civil y Trabajo (cuentan con indicadores de gestión)</w:t>
            </w:r>
          </w:p>
          <w:p w14:paraId="2CCBF0E9" w14:textId="20DE2AA0" w:rsidR="00D1292C" w:rsidRPr="00BC6517" w:rsidRDefault="00D1292C" w:rsidP="001C6946">
            <w:pPr>
              <w:pStyle w:val="Prrafodelista"/>
              <w:ind w:left="778"/>
              <w:jc w:val="both"/>
              <w:rPr>
                <w:rFonts w:ascii="Book Antiqua" w:hAnsi="Book Antiqua"/>
                <w:sz w:val="22"/>
                <w:szCs w:val="22"/>
              </w:rPr>
            </w:pPr>
            <w:r w:rsidRPr="00BC6517">
              <w:rPr>
                <w:rFonts w:ascii="Book Antiqua" w:hAnsi="Book Antiqua"/>
                <w:sz w:val="22"/>
                <w:szCs w:val="22"/>
              </w:rPr>
              <w:t>-Juzgado Agrario</w:t>
            </w:r>
          </w:p>
          <w:p w14:paraId="06160136" w14:textId="692D47E1" w:rsidR="00306F3A" w:rsidRDefault="00306F3A" w:rsidP="001C6946">
            <w:pPr>
              <w:pStyle w:val="Prrafodelista"/>
              <w:ind w:left="778"/>
              <w:jc w:val="both"/>
              <w:rPr>
                <w:rFonts w:ascii="Book Antiqua" w:hAnsi="Book Antiqua"/>
                <w:sz w:val="22"/>
                <w:szCs w:val="22"/>
              </w:rPr>
            </w:pPr>
            <w:r w:rsidRPr="00BC6517">
              <w:rPr>
                <w:rFonts w:ascii="Book Antiqua" w:hAnsi="Book Antiqua"/>
                <w:sz w:val="22"/>
                <w:szCs w:val="22"/>
              </w:rPr>
              <w:t>-Juzgado de Pensiones Alimentarias de Puntarenas</w:t>
            </w:r>
          </w:p>
          <w:p w14:paraId="092B7D8D" w14:textId="77777777" w:rsidR="00842837" w:rsidRPr="00BC6517" w:rsidRDefault="00842837" w:rsidP="001C6946">
            <w:pPr>
              <w:pStyle w:val="Prrafodelista"/>
              <w:ind w:left="778"/>
              <w:jc w:val="both"/>
              <w:rPr>
                <w:rFonts w:ascii="Book Antiqua" w:hAnsi="Book Antiqua"/>
                <w:sz w:val="22"/>
                <w:szCs w:val="22"/>
              </w:rPr>
            </w:pPr>
          </w:p>
          <w:p w14:paraId="68B5B5C0" w14:textId="3E709AC6" w:rsidR="001C6946" w:rsidRPr="00BC6517" w:rsidRDefault="001C6946" w:rsidP="001C6946">
            <w:pPr>
              <w:pStyle w:val="Prrafodelista"/>
              <w:numPr>
                <w:ilvl w:val="0"/>
                <w:numId w:val="35"/>
              </w:numPr>
              <w:jc w:val="both"/>
              <w:rPr>
                <w:rFonts w:ascii="Book Antiqua" w:hAnsi="Book Antiqua"/>
                <w:sz w:val="22"/>
                <w:szCs w:val="22"/>
              </w:rPr>
            </w:pPr>
            <w:r w:rsidRPr="00BC6517">
              <w:rPr>
                <w:rFonts w:ascii="Book Antiqua" w:hAnsi="Book Antiqua"/>
                <w:sz w:val="22"/>
                <w:szCs w:val="22"/>
              </w:rPr>
              <w:t>Primer Circuito Judicial de la Zona Atlántica</w:t>
            </w:r>
          </w:p>
          <w:p w14:paraId="1AC7F313" w14:textId="7777777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de Trabajo</w:t>
            </w:r>
          </w:p>
          <w:p w14:paraId="03C4E930" w14:textId="7777777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 xml:space="preserve">-Juzgado Civil </w:t>
            </w:r>
          </w:p>
          <w:p w14:paraId="34329348" w14:textId="7777777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-Tribunal Colegiado de Primero Instancia Civil.</w:t>
            </w:r>
          </w:p>
          <w:p w14:paraId="1348F784" w14:textId="77777777"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-Juzgado de Cobro</w:t>
            </w:r>
          </w:p>
          <w:p w14:paraId="00EE6BC9" w14:textId="2534C682"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-Tribunal de Apelación Civil y Trabajo (cuentan con indicadores de gestión)</w:t>
            </w:r>
          </w:p>
          <w:p w14:paraId="0C146579" w14:textId="36A09F11" w:rsidR="001C6946" w:rsidRPr="00BC6517" w:rsidRDefault="001C6946" w:rsidP="001C6946">
            <w:pPr>
              <w:pStyle w:val="Prrafodelista"/>
              <w:ind w:left="778"/>
              <w:jc w:val="both"/>
              <w:rPr>
                <w:rFonts w:ascii="Book Antiqua" w:hAnsi="Book Antiqua"/>
                <w:sz w:val="22"/>
                <w:szCs w:val="22"/>
              </w:rPr>
            </w:pPr>
            <w:r w:rsidRPr="00BC6517">
              <w:rPr>
                <w:rFonts w:ascii="Book Antiqua" w:hAnsi="Book Antiqua"/>
                <w:sz w:val="22"/>
                <w:szCs w:val="22"/>
              </w:rPr>
              <w:t>-</w:t>
            </w:r>
            <w:r w:rsidR="00995C1D" w:rsidRPr="00BC6517">
              <w:rPr>
                <w:rFonts w:ascii="Book Antiqua" w:hAnsi="Book Antiqua"/>
                <w:sz w:val="22"/>
                <w:szCs w:val="22"/>
              </w:rPr>
              <w:t>Juzgado Contravencional Bribrí</w:t>
            </w:r>
          </w:p>
          <w:p w14:paraId="6CCC4FC8" w14:textId="2D2493FE" w:rsidR="001C6946" w:rsidRPr="00BC6517" w:rsidRDefault="00995C1D" w:rsidP="001C6946">
            <w:pPr>
              <w:pStyle w:val="Prrafodelista"/>
              <w:ind w:left="778"/>
              <w:jc w:val="both"/>
              <w:rPr>
                <w:rFonts w:ascii="Book Antiqua" w:hAnsi="Book Antiqua"/>
                <w:sz w:val="22"/>
                <w:szCs w:val="22"/>
              </w:rPr>
            </w:pPr>
            <w:r w:rsidRPr="00BC6517">
              <w:rPr>
                <w:rFonts w:ascii="Book Antiqua" w:hAnsi="Book Antiqua"/>
                <w:sz w:val="22"/>
                <w:szCs w:val="22"/>
              </w:rPr>
              <w:t>-Juzgado Contravencional Matina</w:t>
            </w:r>
          </w:p>
          <w:p w14:paraId="6F4E529C" w14:textId="15743399" w:rsidR="00D1292C" w:rsidRPr="00BC6517" w:rsidRDefault="00D1292C" w:rsidP="001C6946">
            <w:pPr>
              <w:pStyle w:val="Prrafodelista"/>
              <w:ind w:left="778"/>
              <w:jc w:val="both"/>
              <w:rPr>
                <w:rFonts w:ascii="Book Antiqua" w:hAnsi="Book Antiqua"/>
                <w:sz w:val="22"/>
                <w:szCs w:val="22"/>
              </w:rPr>
            </w:pPr>
            <w:r w:rsidRPr="00BC6517">
              <w:rPr>
                <w:rFonts w:ascii="Book Antiqua" w:hAnsi="Book Antiqua"/>
                <w:sz w:val="22"/>
                <w:szCs w:val="22"/>
              </w:rPr>
              <w:t>-Juzgado Agrario</w:t>
            </w:r>
          </w:p>
          <w:p w14:paraId="25EC32D9" w14:textId="354EEF68" w:rsidR="00D1292C" w:rsidRPr="00BC6517" w:rsidRDefault="00D1292C" w:rsidP="00BC16D8">
            <w:pPr>
              <w:pStyle w:val="Prrafodelista"/>
              <w:ind w:left="778"/>
              <w:jc w:val="both"/>
              <w:rPr>
                <w:rFonts w:ascii="Book Antiqua" w:hAnsi="Book Antiqua"/>
                <w:sz w:val="22"/>
                <w:szCs w:val="22"/>
              </w:rPr>
            </w:pPr>
            <w:r w:rsidRPr="00BC6517">
              <w:rPr>
                <w:rFonts w:ascii="Book Antiqua" w:hAnsi="Book Antiqua"/>
                <w:sz w:val="22"/>
                <w:szCs w:val="22"/>
              </w:rPr>
              <w:t>-Juzgado de Familia</w:t>
            </w:r>
          </w:p>
          <w:p w14:paraId="7642015A" w14:textId="5D3AD420" w:rsidR="00773409" w:rsidRPr="00BC6517" w:rsidRDefault="00773409" w:rsidP="00DF3CDD">
            <w:pPr>
              <w:jc w:val="both"/>
              <w:rPr>
                <w:rFonts w:ascii="Book Antiqua" w:hAnsi="Book Antiqua"/>
                <w:color w:val="000000"/>
                <w:sz w:val="22"/>
                <w:szCs w:val="22"/>
              </w:rPr>
            </w:pPr>
          </w:p>
          <w:p w14:paraId="6043D2F3" w14:textId="26766280" w:rsidR="00E777C5" w:rsidRPr="00BC6517" w:rsidRDefault="00E777C5" w:rsidP="00DF3CDD">
            <w:pPr>
              <w:jc w:val="both"/>
              <w:rPr>
                <w:rFonts w:ascii="Book Antiqua" w:hAnsi="Book Antiqua"/>
                <w:color w:val="000000"/>
                <w:sz w:val="22"/>
                <w:szCs w:val="22"/>
              </w:rPr>
            </w:pPr>
            <w:r w:rsidRPr="00BC6517">
              <w:rPr>
                <w:rFonts w:ascii="Book Antiqua" w:hAnsi="Book Antiqua"/>
                <w:color w:val="000000"/>
                <w:sz w:val="22"/>
                <w:szCs w:val="22"/>
              </w:rPr>
              <w:t xml:space="preserve">Como parte de los </w:t>
            </w:r>
            <w:r w:rsidR="00752822" w:rsidRPr="00BC6517">
              <w:rPr>
                <w:rFonts w:ascii="Book Antiqua" w:hAnsi="Book Antiqua"/>
                <w:color w:val="000000"/>
                <w:sz w:val="22"/>
                <w:szCs w:val="22"/>
              </w:rPr>
              <w:t>R</w:t>
            </w:r>
            <w:r w:rsidRPr="00BC6517">
              <w:rPr>
                <w:rFonts w:ascii="Book Antiqua" w:hAnsi="Book Antiqua"/>
                <w:color w:val="000000"/>
                <w:sz w:val="22"/>
                <w:szCs w:val="22"/>
              </w:rPr>
              <w:t xml:space="preserve">ediseños realizados en los Juzgados y Tribunales se implementa el Modelo de Sostenibilidad de Proyectos de Rediseño, el cual implica la participación activa de estos Despachos, donde mes a mes se generan </w:t>
            </w:r>
            <w:r w:rsidR="00752822" w:rsidRPr="00BC6517">
              <w:rPr>
                <w:rFonts w:ascii="Book Antiqua" w:hAnsi="Book Antiqua"/>
                <w:color w:val="000000"/>
                <w:sz w:val="22"/>
                <w:szCs w:val="22"/>
              </w:rPr>
              <w:t>I</w:t>
            </w:r>
            <w:r w:rsidRPr="00BC6517">
              <w:rPr>
                <w:rFonts w:ascii="Book Antiqua" w:hAnsi="Book Antiqua"/>
                <w:color w:val="000000"/>
                <w:sz w:val="22"/>
                <w:szCs w:val="22"/>
              </w:rPr>
              <w:t xml:space="preserve">ndicadores de </w:t>
            </w:r>
            <w:r w:rsidR="00752822" w:rsidRPr="00BC6517">
              <w:rPr>
                <w:rFonts w:ascii="Book Antiqua" w:hAnsi="Book Antiqua"/>
                <w:color w:val="000000"/>
                <w:sz w:val="22"/>
                <w:szCs w:val="22"/>
              </w:rPr>
              <w:t>G</w:t>
            </w:r>
            <w:r w:rsidRPr="00BC6517">
              <w:rPr>
                <w:rFonts w:ascii="Book Antiqua" w:hAnsi="Book Antiqua"/>
                <w:color w:val="000000"/>
                <w:sz w:val="22"/>
                <w:szCs w:val="22"/>
              </w:rPr>
              <w:t>estión, se realizan reuniones de equipos de mejora y el diseño de planes remediales para mejorar situaciones específicas identificadas. Al estar implementado dicho modelo, se acrecienta la necesidad de brindar un seguimiento adecuado a esos Despacho</w:t>
            </w:r>
            <w:r w:rsidR="00443C4E" w:rsidRPr="00BC6517">
              <w:rPr>
                <w:rFonts w:ascii="Book Antiqua" w:hAnsi="Book Antiqua"/>
                <w:color w:val="000000"/>
                <w:sz w:val="22"/>
                <w:szCs w:val="22"/>
              </w:rPr>
              <w:t>s</w:t>
            </w:r>
            <w:r w:rsidRPr="00BC6517">
              <w:rPr>
                <w:rFonts w:ascii="Book Antiqua" w:hAnsi="Book Antiqua"/>
                <w:color w:val="000000"/>
                <w:sz w:val="22"/>
                <w:szCs w:val="22"/>
              </w:rPr>
              <w:t xml:space="preserve"> para asegurar la mejora continua. </w:t>
            </w:r>
          </w:p>
          <w:p w14:paraId="1AD7C7C8" w14:textId="77777777" w:rsidR="00E777C5" w:rsidRPr="00BC6517" w:rsidRDefault="00E777C5" w:rsidP="00DF3CDD">
            <w:pPr>
              <w:jc w:val="both"/>
              <w:rPr>
                <w:rFonts w:ascii="Book Antiqua" w:hAnsi="Book Antiqua"/>
                <w:color w:val="000000"/>
                <w:sz w:val="22"/>
                <w:szCs w:val="22"/>
              </w:rPr>
            </w:pPr>
          </w:p>
          <w:p w14:paraId="070415AF" w14:textId="058A4AA1" w:rsidR="00E777C5" w:rsidRPr="00BC6517" w:rsidRDefault="00E777C5" w:rsidP="00DF3CDD">
            <w:pPr>
              <w:jc w:val="both"/>
              <w:rPr>
                <w:rFonts w:ascii="Book Antiqua" w:hAnsi="Book Antiqua"/>
                <w:color w:val="000000"/>
                <w:sz w:val="22"/>
                <w:szCs w:val="22"/>
              </w:rPr>
            </w:pPr>
            <w:r w:rsidRPr="00BC6517">
              <w:rPr>
                <w:rFonts w:ascii="Book Antiqua" w:hAnsi="Book Antiqua"/>
                <w:color w:val="000000"/>
                <w:sz w:val="22"/>
                <w:szCs w:val="22"/>
              </w:rPr>
              <w:t xml:space="preserve">Adicionalmente, al ser despachos rediseñados aumenta la relevancia de que se brinde sostenibilidad al proyecto realizado, con la finalidad de que la oficina pueda mejorar y mantener su rendimiento, </w:t>
            </w:r>
            <w:r w:rsidR="00752822" w:rsidRPr="00BC6517">
              <w:rPr>
                <w:rFonts w:ascii="Book Antiqua" w:hAnsi="Book Antiqua"/>
                <w:color w:val="000000"/>
                <w:sz w:val="22"/>
                <w:szCs w:val="22"/>
              </w:rPr>
              <w:t xml:space="preserve">y </w:t>
            </w:r>
            <w:r w:rsidRPr="00BC6517">
              <w:rPr>
                <w:rFonts w:ascii="Book Antiqua" w:hAnsi="Book Antiqua"/>
                <w:color w:val="000000"/>
                <w:sz w:val="22"/>
                <w:szCs w:val="22"/>
              </w:rPr>
              <w:t>de</w:t>
            </w:r>
            <w:r w:rsidR="00752822" w:rsidRPr="00BC6517">
              <w:rPr>
                <w:rFonts w:ascii="Book Antiqua" w:hAnsi="Book Antiqua"/>
                <w:color w:val="000000"/>
                <w:sz w:val="22"/>
                <w:szCs w:val="22"/>
              </w:rPr>
              <w:t xml:space="preserve"> </w:t>
            </w:r>
            <w:r w:rsidRPr="00BC6517">
              <w:rPr>
                <w:rFonts w:ascii="Book Antiqua" w:hAnsi="Book Antiqua"/>
                <w:color w:val="000000"/>
                <w:sz w:val="22"/>
                <w:szCs w:val="22"/>
              </w:rPr>
              <w:t>que las mejoras implementadas se mantengan a través del tiempo</w:t>
            </w:r>
            <w:r w:rsidR="00752822" w:rsidRPr="00BC6517">
              <w:rPr>
                <w:rFonts w:ascii="Book Antiqua" w:hAnsi="Book Antiqua"/>
                <w:color w:val="000000"/>
                <w:sz w:val="22"/>
                <w:szCs w:val="22"/>
              </w:rPr>
              <w:t>,</w:t>
            </w:r>
            <w:r w:rsidRPr="00BC6517">
              <w:rPr>
                <w:rFonts w:ascii="Book Antiqua" w:hAnsi="Book Antiqua"/>
                <w:color w:val="000000"/>
                <w:sz w:val="22"/>
                <w:szCs w:val="22"/>
              </w:rPr>
              <w:t xml:space="preserve"> se eviten bajas en productividad</w:t>
            </w:r>
            <w:r w:rsidR="00752822" w:rsidRPr="00BC6517">
              <w:rPr>
                <w:rFonts w:ascii="Book Antiqua" w:hAnsi="Book Antiqua"/>
                <w:color w:val="000000"/>
                <w:sz w:val="22"/>
                <w:szCs w:val="22"/>
              </w:rPr>
              <w:t xml:space="preserve"> y se</w:t>
            </w:r>
            <w:r w:rsidR="00C6070F" w:rsidRPr="00BC6517">
              <w:rPr>
                <w:rFonts w:ascii="Book Antiqua" w:hAnsi="Book Antiqua"/>
                <w:color w:val="000000"/>
                <w:sz w:val="22"/>
                <w:szCs w:val="22"/>
              </w:rPr>
              <w:t xml:space="preserve"> incorpore la cultura de Mejora Continua</w:t>
            </w:r>
            <w:r w:rsidRPr="00BC6517">
              <w:rPr>
                <w:rFonts w:ascii="Book Antiqua" w:hAnsi="Book Antiqua"/>
                <w:color w:val="000000"/>
                <w:sz w:val="22"/>
                <w:szCs w:val="22"/>
              </w:rPr>
              <w:t xml:space="preserve">. </w:t>
            </w:r>
          </w:p>
          <w:p w14:paraId="720D63C2" w14:textId="77777777" w:rsidR="00E777C5" w:rsidRPr="00BC6517" w:rsidRDefault="00E777C5" w:rsidP="00DF3CDD">
            <w:pPr>
              <w:jc w:val="both"/>
              <w:rPr>
                <w:rFonts w:ascii="Book Antiqua" w:hAnsi="Book Antiqua"/>
                <w:color w:val="000000"/>
                <w:sz w:val="22"/>
                <w:szCs w:val="22"/>
              </w:rPr>
            </w:pPr>
          </w:p>
          <w:p w14:paraId="762E94A6" w14:textId="0A16E741" w:rsidR="00C6070F" w:rsidRPr="00BC6517" w:rsidRDefault="00E777C5" w:rsidP="00DF3CDD">
            <w:pPr>
              <w:jc w:val="both"/>
              <w:rPr>
                <w:rFonts w:ascii="Book Antiqua" w:hAnsi="Book Antiqua"/>
                <w:color w:val="000000"/>
                <w:sz w:val="22"/>
                <w:szCs w:val="22"/>
              </w:rPr>
            </w:pPr>
            <w:r w:rsidRPr="00BC6517">
              <w:rPr>
                <w:rFonts w:ascii="Book Antiqua" w:hAnsi="Book Antiqua"/>
                <w:color w:val="000000"/>
                <w:sz w:val="22"/>
                <w:szCs w:val="22"/>
              </w:rPr>
              <w:t xml:space="preserve">Debido a lo anterior, se identifica la necesidad de contar con dos plazas de Profesional 2 en condición ordinaria, para que se dedique </w:t>
            </w:r>
            <w:r w:rsidR="004851F2" w:rsidRPr="00BC6517">
              <w:rPr>
                <w:rFonts w:ascii="Book Antiqua" w:hAnsi="Book Antiqua"/>
                <w:color w:val="000000"/>
                <w:sz w:val="22"/>
                <w:szCs w:val="22"/>
              </w:rPr>
              <w:t xml:space="preserve">a continuar </w:t>
            </w:r>
            <w:r w:rsidRPr="00BC6517">
              <w:rPr>
                <w:rFonts w:ascii="Book Antiqua" w:hAnsi="Book Antiqua"/>
                <w:color w:val="000000"/>
                <w:sz w:val="22"/>
                <w:szCs w:val="22"/>
              </w:rPr>
              <w:t xml:space="preserve">en cada uno de los Circuitos mencionados al </w:t>
            </w:r>
            <w:r w:rsidR="00A4606A" w:rsidRPr="00BC6517">
              <w:rPr>
                <w:rFonts w:ascii="Book Antiqua" w:hAnsi="Book Antiqua"/>
                <w:color w:val="000000"/>
                <w:sz w:val="22"/>
                <w:szCs w:val="22"/>
              </w:rPr>
              <w:t xml:space="preserve">seguimiento e implementación del Modelo de Sostenibilidad. </w:t>
            </w:r>
          </w:p>
          <w:p w14:paraId="7C102467" w14:textId="12518160" w:rsidR="0074657E" w:rsidRPr="00BC6517" w:rsidRDefault="0074657E" w:rsidP="00DF3CDD">
            <w:pPr>
              <w:jc w:val="both"/>
              <w:rPr>
                <w:rFonts w:ascii="Book Antiqua" w:hAnsi="Book Antiqua"/>
                <w:color w:val="000000"/>
                <w:sz w:val="22"/>
                <w:szCs w:val="22"/>
              </w:rPr>
            </w:pPr>
          </w:p>
          <w:p w14:paraId="5B8E69CC" w14:textId="675DC142" w:rsidR="0074657E" w:rsidRPr="00BC6517" w:rsidRDefault="0074657E" w:rsidP="00BC16D8">
            <w:pPr>
              <w:jc w:val="both"/>
              <w:rPr>
                <w:rFonts w:ascii="Book Antiqua" w:hAnsi="Book Antiqua"/>
                <w:sz w:val="48"/>
                <w:szCs w:val="48"/>
              </w:rPr>
            </w:pPr>
            <w:r w:rsidRPr="00BC6517">
              <w:rPr>
                <w:rFonts w:ascii="Book Antiqua" w:hAnsi="Book Antiqua"/>
                <w:color w:val="000000"/>
                <w:sz w:val="22"/>
                <w:szCs w:val="22"/>
              </w:rPr>
              <w:t xml:space="preserve">Además, cabe mencionar que </w:t>
            </w:r>
            <w:r w:rsidR="001679EC" w:rsidRPr="00BC6517">
              <w:rPr>
                <w:rFonts w:ascii="Book Antiqua" w:hAnsi="Book Antiqua"/>
                <w:color w:val="000000"/>
                <w:sz w:val="22"/>
                <w:szCs w:val="22"/>
              </w:rPr>
              <w:t>estos lugares por su condición geográfica (puertos comerciales) presentan particularidades</w:t>
            </w:r>
            <w:r w:rsidR="001C0F83" w:rsidRPr="00BC6517">
              <w:rPr>
                <w:rFonts w:ascii="Book Antiqua" w:hAnsi="Book Antiqua"/>
                <w:color w:val="000000"/>
                <w:sz w:val="22"/>
                <w:szCs w:val="22"/>
              </w:rPr>
              <w:t xml:space="preserve"> en sus cargas de trabajo,</w:t>
            </w:r>
            <w:r w:rsidR="0033437D" w:rsidRPr="00BC6517">
              <w:rPr>
                <w:rFonts w:ascii="Book Antiqua" w:hAnsi="Book Antiqua"/>
                <w:color w:val="000000"/>
                <w:sz w:val="22"/>
                <w:szCs w:val="22"/>
              </w:rPr>
              <w:t xml:space="preserve"> que se deben atender a la brevedad posible y </w:t>
            </w:r>
            <w:r w:rsidR="001C0F83" w:rsidRPr="00BC6517">
              <w:rPr>
                <w:rFonts w:ascii="Book Antiqua" w:hAnsi="Book Antiqua"/>
                <w:color w:val="000000"/>
                <w:sz w:val="22"/>
                <w:szCs w:val="22"/>
              </w:rPr>
              <w:t xml:space="preserve">que </w:t>
            </w:r>
            <w:r w:rsidR="0033437D" w:rsidRPr="00BC6517">
              <w:rPr>
                <w:rFonts w:ascii="Book Antiqua" w:hAnsi="Book Antiqua"/>
                <w:color w:val="000000"/>
                <w:sz w:val="22"/>
                <w:szCs w:val="22"/>
              </w:rPr>
              <w:t>requieren de</w:t>
            </w:r>
            <w:r w:rsidR="001C0F83" w:rsidRPr="00BC6517">
              <w:rPr>
                <w:rFonts w:ascii="Book Antiqua" w:hAnsi="Book Antiqua"/>
                <w:color w:val="000000"/>
                <w:sz w:val="22"/>
                <w:szCs w:val="22"/>
              </w:rPr>
              <w:t xml:space="preserve"> control y seguimiento permanente.</w:t>
            </w:r>
            <w:r w:rsidRPr="00BC6517">
              <w:rPr>
                <w:rFonts w:ascii="Book Antiqua" w:hAnsi="Book Antiqua"/>
                <w:sz w:val="48"/>
                <w:szCs w:val="48"/>
              </w:rPr>
              <w:t xml:space="preserve"> </w:t>
            </w:r>
          </w:p>
          <w:p w14:paraId="5BDD0063" w14:textId="12CBF618" w:rsidR="0074657E" w:rsidRPr="00BC6517" w:rsidRDefault="0074657E">
            <w:pPr>
              <w:jc w:val="both"/>
              <w:rPr>
                <w:rFonts w:ascii="Book Antiqua" w:hAnsi="Book Antiqua"/>
                <w:color w:val="000000"/>
                <w:sz w:val="22"/>
                <w:szCs w:val="22"/>
              </w:rPr>
            </w:pPr>
          </w:p>
          <w:p w14:paraId="35ACA686" w14:textId="315A8FFF" w:rsidR="001C0F83" w:rsidRPr="00BC6517" w:rsidRDefault="001C0F83" w:rsidP="00DF3CDD">
            <w:pPr>
              <w:jc w:val="both"/>
              <w:rPr>
                <w:rFonts w:ascii="Book Antiqua" w:hAnsi="Book Antiqua"/>
                <w:color w:val="000000"/>
                <w:sz w:val="22"/>
                <w:szCs w:val="22"/>
              </w:rPr>
            </w:pPr>
            <w:r w:rsidRPr="00BC6517">
              <w:rPr>
                <w:rFonts w:ascii="Book Antiqua" w:hAnsi="Book Antiqua"/>
                <w:color w:val="000000"/>
                <w:sz w:val="22"/>
                <w:szCs w:val="22"/>
              </w:rPr>
              <w:lastRenderedPageBreak/>
              <w:t>Adicionalmente, es importante indicar que el Modelo de Sostenibilidad</w:t>
            </w:r>
            <w:r w:rsidR="00695248" w:rsidRPr="00BC6517">
              <w:rPr>
                <w:rFonts w:ascii="Book Antiqua" w:hAnsi="Book Antiqua"/>
                <w:color w:val="000000"/>
                <w:sz w:val="22"/>
                <w:szCs w:val="22"/>
              </w:rPr>
              <w:t xml:space="preserve"> esta implementado actualmente en Cartago, San Carlos, Heredia y Liberia</w:t>
            </w:r>
            <w:r w:rsidR="005E3C3A" w:rsidRPr="00BC6517">
              <w:rPr>
                <w:rFonts w:ascii="Book Antiqua" w:hAnsi="Book Antiqua"/>
                <w:color w:val="000000"/>
                <w:sz w:val="22"/>
                <w:szCs w:val="22"/>
              </w:rPr>
              <w:t xml:space="preserve">, lo cual ha fortalecido </w:t>
            </w:r>
            <w:r w:rsidR="001D1987" w:rsidRPr="00BC6517">
              <w:rPr>
                <w:rFonts w:ascii="Book Antiqua" w:hAnsi="Book Antiqua"/>
                <w:color w:val="000000"/>
                <w:sz w:val="22"/>
                <w:szCs w:val="22"/>
              </w:rPr>
              <w:t>y coad</w:t>
            </w:r>
            <w:r w:rsidR="00063174" w:rsidRPr="00BC6517">
              <w:rPr>
                <w:rFonts w:ascii="Book Antiqua" w:hAnsi="Book Antiqua"/>
                <w:color w:val="000000"/>
                <w:sz w:val="22"/>
                <w:szCs w:val="22"/>
              </w:rPr>
              <w:t xml:space="preserve">yuva </w:t>
            </w:r>
            <w:r w:rsidR="005E3C3A" w:rsidRPr="00BC6517">
              <w:rPr>
                <w:rFonts w:ascii="Book Antiqua" w:hAnsi="Book Antiqua"/>
                <w:color w:val="000000"/>
                <w:sz w:val="22"/>
                <w:szCs w:val="22"/>
              </w:rPr>
              <w:t xml:space="preserve">a las Administraciones Regionales en el seguimiento y control de las oficinas que conforman el </w:t>
            </w:r>
            <w:r w:rsidR="00AE10DD" w:rsidRPr="00BC6517">
              <w:rPr>
                <w:rFonts w:ascii="Book Antiqua" w:hAnsi="Book Antiqua"/>
                <w:color w:val="000000"/>
                <w:sz w:val="22"/>
                <w:szCs w:val="22"/>
              </w:rPr>
              <w:t>C</w:t>
            </w:r>
            <w:r w:rsidR="005E3C3A" w:rsidRPr="00BC6517">
              <w:rPr>
                <w:rFonts w:ascii="Book Antiqua" w:hAnsi="Book Antiqua"/>
                <w:color w:val="000000"/>
                <w:sz w:val="22"/>
                <w:szCs w:val="22"/>
              </w:rPr>
              <w:t>ircuito</w:t>
            </w:r>
            <w:r w:rsidR="00135C42" w:rsidRPr="00BC6517">
              <w:rPr>
                <w:rFonts w:ascii="Book Antiqua" w:hAnsi="Book Antiqua"/>
                <w:color w:val="000000"/>
                <w:sz w:val="22"/>
                <w:szCs w:val="22"/>
              </w:rPr>
              <w:t xml:space="preserve">, no solo a nivel </w:t>
            </w:r>
            <w:r w:rsidR="00B0480F" w:rsidRPr="00BC6517">
              <w:rPr>
                <w:rFonts w:ascii="Book Antiqua" w:hAnsi="Book Antiqua"/>
                <w:color w:val="000000"/>
                <w:sz w:val="22"/>
                <w:szCs w:val="22"/>
              </w:rPr>
              <w:t xml:space="preserve">funcional en temas de ingeniería y administración, </w:t>
            </w:r>
            <w:r w:rsidR="00842837" w:rsidRPr="00BC6517">
              <w:rPr>
                <w:rFonts w:ascii="Book Antiqua" w:hAnsi="Book Antiqua"/>
                <w:color w:val="000000"/>
                <w:sz w:val="22"/>
                <w:szCs w:val="22"/>
              </w:rPr>
              <w:t>sino</w:t>
            </w:r>
            <w:r w:rsidR="00B0480F" w:rsidRPr="00BC6517">
              <w:rPr>
                <w:rFonts w:ascii="Book Antiqua" w:hAnsi="Book Antiqua"/>
                <w:color w:val="000000"/>
                <w:sz w:val="22"/>
                <w:szCs w:val="22"/>
              </w:rPr>
              <w:t xml:space="preserve"> además en los temas de maximización de </w:t>
            </w:r>
            <w:r w:rsidR="00E8503D" w:rsidRPr="00BC6517">
              <w:rPr>
                <w:rFonts w:ascii="Book Antiqua" w:hAnsi="Book Antiqua"/>
                <w:color w:val="000000"/>
                <w:sz w:val="22"/>
                <w:szCs w:val="22"/>
              </w:rPr>
              <w:t xml:space="preserve">recurso humano, tecnológico y hasta de infraestructura física, </w:t>
            </w:r>
            <w:r w:rsidR="00855A7F" w:rsidRPr="00BC6517">
              <w:rPr>
                <w:rFonts w:ascii="Book Antiqua" w:hAnsi="Book Antiqua"/>
                <w:color w:val="000000"/>
                <w:sz w:val="22"/>
                <w:szCs w:val="22"/>
              </w:rPr>
              <w:t>optimización de procesos</w:t>
            </w:r>
            <w:r w:rsidR="000602C5" w:rsidRPr="00BC6517">
              <w:rPr>
                <w:rFonts w:ascii="Book Antiqua" w:hAnsi="Book Antiqua"/>
                <w:color w:val="000000"/>
                <w:sz w:val="22"/>
                <w:szCs w:val="22"/>
              </w:rPr>
              <w:t xml:space="preserve"> mediante propuestas de mejora</w:t>
            </w:r>
            <w:r w:rsidR="00855A7F" w:rsidRPr="00BC6517">
              <w:rPr>
                <w:rFonts w:ascii="Book Antiqua" w:hAnsi="Book Antiqua"/>
                <w:color w:val="000000"/>
                <w:sz w:val="22"/>
                <w:szCs w:val="22"/>
              </w:rPr>
              <w:t>, celeridad judicial</w:t>
            </w:r>
            <w:r w:rsidR="00B87B9C" w:rsidRPr="00BC6517">
              <w:rPr>
                <w:rFonts w:ascii="Book Antiqua" w:hAnsi="Book Antiqua"/>
                <w:color w:val="000000"/>
                <w:sz w:val="22"/>
                <w:szCs w:val="22"/>
              </w:rPr>
              <w:t xml:space="preserve"> mediante planes de trabajo</w:t>
            </w:r>
            <w:r w:rsidR="00855A7F" w:rsidRPr="00BC6517">
              <w:rPr>
                <w:rFonts w:ascii="Book Antiqua" w:hAnsi="Book Antiqua"/>
                <w:color w:val="000000"/>
                <w:sz w:val="22"/>
                <w:szCs w:val="22"/>
              </w:rPr>
              <w:t xml:space="preserve">, </w:t>
            </w:r>
            <w:r w:rsidR="00E8503D" w:rsidRPr="00BC6517">
              <w:rPr>
                <w:rFonts w:ascii="Book Antiqua" w:hAnsi="Book Antiqua"/>
                <w:color w:val="000000"/>
                <w:sz w:val="22"/>
                <w:szCs w:val="22"/>
              </w:rPr>
              <w:t>equilibrio en cargas de trabajo</w:t>
            </w:r>
            <w:r w:rsidR="00580403" w:rsidRPr="00BC6517">
              <w:rPr>
                <w:rFonts w:ascii="Book Antiqua" w:hAnsi="Book Antiqua"/>
                <w:color w:val="000000"/>
                <w:sz w:val="22"/>
                <w:szCs w:val="22"/>
              </w:rPr>
              <w:t xml:space="preserve"> con readecuación de cuotas y revisión de estructuras organizaciones y funcionales</w:t>
            </w:r>
            <w:r w:rsidR="00E8503D" w:rsidRPr="00BC6517">
              <w:rPr>
                <w:rFonts w:ascii="Book Antiqua" w:hAnsi="Book Antiqua"/>
                <w:color w:val="000000"/>
                <w:sz w:val="22"/>
                <w:szCs w:val="22"/>
              </w:rPr>
              <w:t>, disminución de tiempos de atención al usuario, acceso a la justicia</w:t>
            </w:r>
            <w:r w:rsidR="005E3C3A" w:rsidRPr="00BC6517">
              <w:rPr>
                <w:rFonts w:ascii="Book Antiqua" w:hAnsi="Book Antiqua"/>
                <w:color w:val="000000"/>
                <w:sz w:val="22"/>
                <w:szCs w:val="22"/>
              </w:rPr>
              <w:t xml:space="preserve"> </w:t>
            </w:r>
            <w:r w:rsidR="00855A7F" w:rsidRPr="00BC6517">
              <w:rPr>
                <w:rFonts w:ascii="Book Antiqua" w:hAnsi="Book Antiqua"/>
                <w:color w:val="000000"/>
                <w:sz w:val="22"/>
                <w:szCs w:val="22"/>
              </w:rPr>
              <w:t>y rendición de cuentas</w:t>
            </w:r>
            <w:r w:rsidR="00566A48" w:rsidRPr="00BC6517">
              <w:rPr>
                <w:rFonts w:ascii="Book Antiqua" w:hAnsi="Book Antiqua"/>
                <w:color w:val="000000"/>
                <w:sz w:val="22"/>
                <w:szCs w:val="22"/>
              </w:rPr>
              <w:t>, labores directas de la Dirección de Planificación que se atienden con mayor prontitud al contar con este recurso parte del Circuito Judicial.</w:t>
            </w:r>
          </w:p>
          <w:p w14:paraId="2FB40FAA" w14:textId="77777777" w:rsidR="00C6070F" w:rsidRPr="00BC6517" w:rsidRDefault="00C6070F" w:rsidP="00DF3CDD">
            <w:pPr>
              <w:jc w:val="both"/>
              <w:rPr>
                <w:rFonts w:ascii="Book Antiqua" w:hAnsi="Book Antiqua"/>
                <w:color w:val="000000"/>
                <w:sz w:val="22"/>
                <w:szCs w:val="22"/>
              </w:rPr>
            </w:pPr>
          </w:p>
          <w:p w14:paraId="69A9E9CC" w14:textId="6AB22597" w:rsidR="00CD2CEB" w:rsidRDefault="00E20F5C" w:rsidP="00DF3CDD">
            <w:pPr>
              <w:jc w:val="both"/>
              <w:rPr>
                <w:rFonts w:ascii="Book Antiqua" w:hAnsi="Book Antiqua"/>
                <w:color w:val="000000"/>
                <w:sz w:val="22"/>
                <w:szCs w:val="22"/>
              </w:rPr>
            </w:pPr>
            <w:r w:rsidRPr="00BC6517">
              <w:rPr>
                <w:rFonts w:ascii="Book Antiqua" w:hAnsi="Book Antiqua"/>
                <w:color w:val="000000"/>
                <w:sz w:val="22"/>
                <w:szCs w:val="22"/>
              </w:rPr>
              <w:t>Las plazas</w:t>
            </w:r>
            <w:r w:rsidR="006C2025" w:rsidRPr="00BC6517">
              <w:rPr>
                <w:rFonts w:ascii="Book Antiqua" w:hAnsi="Book Antiqua"/>
                <w:color w:val="000000"/>
                <w:sz w:val="22"/>
                <w:szCs w:val="22"/>
              </w:rPr>
              <w:t>,</w:t>
            </w:r>
            <w:r w:rsidRPr="00BC6517">
              <w:rPr>
                <w:rFonts w:ascii="Book Antiqua" w:hAnsi="Book Antiqua"/>
                <w:color w:val="000000"/>
                <w:sz w:val="22"/>
                <w:szCs w:val="22"/>
              </w:rPr>
              <w:t xml:space="preserve"> adicional a</w:t>
            </w:r>
            <w:r w:rsidR="0095278D" w:rsidRPr="00BC6517">
              <w:rPr>
                <w:rFonts w:ascii="Book Antiqua" w:hAnsi="Book Antiqua"/>
                <w:color w:val="000000"/>
                <w:sz w:val="22"/>
                <w:szCs w:val="22"/>
              </w:rPr>
              <w:t xml:space="preserve"> </w:t>
            </w:r>
            <w:r w:rsidRPr="00BC6517">
              <w:rPr>
                <w:rFonts w:ascii="Book Antiqua" w:hAnsi="Book Antiqua"/>
                <w:color w:val="000000"/>
                <w:sz w:val="22"/>
                <w:szCs w:val="22"/>
              </w:rPr>
              <w:t>l</w:t>
            </w:r>
            <w:r w:rsidR="0095278D" w:rsidRPr="00BC6517">
              <w:rPr>
                <w:rFonts w:ascii="Book Antiqua" w:hAnsi="Book Antiqua"/>
                <w:color w:val="000000"/>
                <w:sz w:val="22"/>
                <w:szCs w:val="22"/>
              </w:rPr>
              <w:t xml:space="preserve">a Implementación del </w:t>
            </w:r>
            <w:r w:rsidRPr="00BC6517">
              <w:rPr>
                <w:rFonts w:ascii="Book Antiqua" w:hAnsi="Book Antiqua"/>
                <w:color w:val="000000"/>
                <w:sz w:val="22"/>
                <w:szCs w:val="22"/>
              </w:rPr>
              <w:t xml:space="preserve">del </w:t>
            </w:r>
            <w:r w:rsidR="0095278D" w:rsidRPr="00BC6517">
              <w:rPr>
                <w:rFonts w:ascii="Book Antiqua" w:hAnsi="Book Antiqua"/>
                <w:color w:val="000000"/>
                <w:sz w:val="22"/>
                <w:szCs w:val="22"/>
              </w:rPr>
              <w:t>M</w:t>
            </w:r>
            <w:r w:rsidRPr="00BC6517">
              <w:rPr>
                <w:rFonts w:ascii="Book Antiqua" w:hAnsi="Book Antiqua"/>
                <w:color w:val="000000"/>
                <w:sz w:val="22"/>
                <w:szCs w:val="22"/>
              </w:rPr>
              <w:t>odelo</w:t>
            </w:r>
            <w:r w:rsidR="0095278D" w:rsidRPr="00BC6517">
              <w:rPr>
                <w:rFonts w:ascii="Book Antiqua" w:hAnsi="Book Antiqua"/>
                <w:color w:val="000000"/>
                <w:sz w:val="22"/>
                <w:szCs w:val="22"/>
              </w:rPr>
              <w:t xml:space="preserve"> de Sostenibilidad,</w:t>
            </w:r>
            <w:r w:rsidRPr="00BC6517">
              <w:rPr>
                <w:rFonts w:ascii="Book Antiqua" w:hAnsi="Book Antiqua"/>
                <w:color w:val="000000"/>
                <w:sz w:val="22"/>
                <w:szCs w:val="22"/>
              </w:rPr>
              <w:t xml:space="preserve"> </w:t>
            </w:r>
            <w:r w:rsidR="00733567" w:rsidRPr="00BC6517">
              <w:rPr>
                <w:rFonts w:ascii="Book Antiqua" w:hAnsi="Book Antiqua"/>
                <w:color w:val="000000"/>
                <w:sz w:val="22"/>
                <w:szCs w:val="22"/>
              </w:rPr>
              <w:t>colaboraran en</w:t>
            </w:r>
            <w:r w:rsidR="0095278D" w:rsidRPr="00BC6517">
              <w:rPr>
                <w:rFonts w:ascii="Book Antiqua" w:hAnsi="Book Antiqua"/>
                <w:color w:val="000000"/>
                <w:sz w:val="22"/>
                <w:szCs w:val="22"/>
              </w:rPr>
              <w:t xml:space="preserve"> el</w:t>
            </w:r>
            <w:r w:rsidRPr="00BC6517">
              <w:rPr>
                <w:rFonts w:ascii="Book Antiqua" w:hAnsi="Book Antiqua"/>
                <w:color w:val="000000"/>
                <w:sz w:val="22"/>
                <w:szCs w:val="22"/>
              </w:rPr>
              <w:t xml:space="preserve"> abordaje de los despachos </w:t>
            </w:r>
            <w:r w:rsidR="00566A48" w:rsidRPr="00BC6517">
              <w:rPr>
                <w:rFonts w:ascii="Book Antiqua" w:hAnsi="Book Antiqua"/>
                <w:color w:val="000000"/>
                <w:sz w:val="22"/>
                <w:szCs w:val="22"/>
              </w:rPr>
              <w:t xml:space="preserve">pendientes de estudiar por la Dirección de Planificación </w:t>
            </w:r>
            <w:r w:rsidRPr="00BC6517">
              <w:rPr>
                <w:rFonts w:ascii="Book Antiqua" w:hAnsi="Book Antiqua"/>
                <w:color w:val="000000"/>
                <w:sz w:val="22"/>
                <w:szCs w:val="22"/>
              </w:rPr>
              <w:t xml:space="preserve">con la finalidad de concluir con el </w:t>
            </w:r>
            <w:r w:rsidR="00566A48" w:rsidRPr="00BC6517">
              <w:rPr>
                <w:rFonts w:ascii="Book Antiqua" w:hAnsi="Book Antiqua"/>
                <w:color w:val="000000"/>
                <w:sz w:val="22"/>
                <w:szCs w:val="22"/>
              </w:rPr>
              <w:t>R</w:t>
            </w:r>
            <w:r w:rsidRPr="00BC6517">
              <w:rPr>
                <w:rFonts w:ascii="Book Antiqua" w:hAnsi="Book Antiqua"/>
                <w:color w:val="000000"/>
                <w:sz w:val="22"/>
                <w:szCs w:val="22"/>
              </w:rPr>
              <w:t>ediseño de</w:t>
            </w:r>
            <w:r w:rsidR="00566A48" w:rsidRPr="00BC6517">
              <w:rPr>
                <w:rFonts w:ascii="Book Antiqua" w:hAnsi="Book Antiqua"/>
                <w:color w:val="000000"/>
                <w:sz w:val="22"/>
                <w:szCs w:val="22"/>
              </w:rPr>
              <w:t>l Circuito.</w:t>
            </w:r>
            <w:r w:rsidR="00CD2CEB">
              <w:rPr>
                <w:rFonts w:ascii="Book Antiqua" w:hAnsi="Book Antiqua"/>
                <w:color w:val="000000"/>
                <w:sz w:val="22"/>
                <w:szCs w:val="22"/>
              </w:rPr>
              <w:t xml:space="preserve"> A continuación, se muestra el listado de los despachos pendientes por Circuito Judicial:</w:t>
            </w:r>
          </w:p>
          <w:p w14:paraId="2F733055" w14:textId="77777777" w:rsidR="00CD2CEB" w:rsidRDefault="00CD2CEB" w:rsidP="00DF3CDD">
            <w:pPr>
              <w:jc w:val="both"/>
              <w:rPr>
                <w:rFonts w:ascii="Book Antiqua" w:hAnsi="Book Antiqua"/>
                <w:color w:val="000000"/>
                <w:sz w:val="22"/>
                <w:szCs w:val="22"/>
              </w:rPr>
            </w:pPr>
          </w:p>
          <w:p w14:paraId="34E8C856" w14:textId="050760DD" w:rsidR="00E777C5" w:rsidRDefault="00CD2CEB" w:rsidP="00DF3CDD">
            <w:pPr>
              <w:jc w:val="both"/>
              <w:rPr>
                <w:rFonts w:ascii="Book Antiqua" w:hAnsi="Book Antiqua"/>
                <w:b/>
                <w:color w:val="000000"/>
                <w:sz w:val="22"/>
                <w:szCs w:val="22"/>
              </w:rPr>
            </w:pPr>
            <w:r w:rsidRPr="00123EC1">
              <w:rPr>
                <w:rFonts w:ascii="Book Antiqua" w:hAnsi="Book Antiqua"/>
                <w:b/>
                <w:color w:val="000000"/>
                <w:sz w:val="22"/>
                <w:szCs w:val="22"/>
              </w:rPr>
              <w:t>Primer Circuito Judicial de la Zona Atlántica:</w:t>
            </w:r>
          </w:p>
          <w:p w14:paraId="25F05E9B" w14:textId="0D9D2126" w:rsidR="00CD2CEB" w:rsidRDefault="00CD2CEB" w:rsidP="00CD2CEB">
            <w:pPr>
              <w:pStyle w:val="Prrafodelista"/>
              <w:numPr>
                <w:ilvl w:val="0"/>
                <w:numId w:val="36"/>
              </w:numPr>
              <w:jc w:val="both"/>
              <w:rPr>
                <w:rFonts w:ascii="Book Antiqua" w:hAnsi="Book Antiqua"/>
                <w:color w:val="000000"/>
                <w:sz w:val="22"/>
                <w:szCs w:val="22"/>
              </w:rPr>
            </w:pPr>
            <w:r w:rsidRPr="00123EC1">
              <w:rPr>
                <w:rFonts w:ascii="Book Antiqua" w:hAnsi="Book Antiqua"/>
                <w:color w:val="000000"/>
                <w:sz w:val="22"/>
                <w:szCs w:val="22"/>
              </w:rPr>
              <w:t xml:space="preserve">Juzgado Penal </w:t>
            </w:r>
            <w:r w:rsidR="008772F7">
              <w:rPr>
                <w:rFonts w:ascii="Book Antiqua" w:hAnsi="Book Antiqua"/>
                <w:color w:val="000000"/>
                <w:sz w:val="22"/>
                <w:szCs w:val="22"/>
              </w:rPr>
              <w:t>Juvenil</w:t>
            </w:r>
          </w:p>
          <w:p w14:paraId="5B182230" w14:textId="469ADEBF"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Juzgado Contravencional</w:t>
            </w:r>
          </w:p>
          <w:p w14:paraId="3E601257" w14:textId="4CF20C4B"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Juzgado de Pensiones Alimentarias</w:t>
            </w:r>
          </w:p>
          <w:p w14:paraId="7CCE6B97" w14:textId="63A5E6F5"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Juzgado de Tránsito</w:t>
            </w:r>
          </w:p>
          <w:p w14:paraId="6E9A26B5" w14:textId="17C7C5E4"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Juzgado de Violencia Doméstica</w:t>
            </w:r>
          </w:p>
          <w:p w14:paraId="65FF81BC" w14:textId="07FB1193"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Centro de Conciliación</w:t>
            </w:r>
          </w:p>
          <w:p w14:paraId="45DDE52E" w14:textId="3A3BEB34" w:rsidR="008772F7" w:rsidRDefault="008772F7"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Administración Regional</w:t>
            </w:r>
          </w:p>
          <w:p w14:paraId="27BB0DD9" w14:textId="339B9BA8" w:rsidR="00343813" w:rsidRDefault="00343813" w:rsidP="008772F7">
            <w:pPr>
              <w:pStyle w:val="Prrafodelista"/>
              <w:numPr>
                <w:ilvl w:val="0"/>
                <w:numId w:val="36"/>
              </w:numPr>
              <w:jc w:val="both"/>
              <w:rPr>
                <w:rFonts w:ascii="Book Antiqua" w:hAnsi="Book Antiqua"/>
                <w:color w:val="000000"/>
                <w:sz w:val="22"/>
                <w:szCs w:val="22"/>
              </w:rPr>
            </w:pPr>
            <w:r>
              <w:rPr>
                <w:rFonts w:ascii="Book Antiqua" w:hAnsi="Book Antiqua"/>
                <w:color w:val="000000"/>
                <w:sz w:val="22"/>
                <w:szCs w:val="22"/>
              </w:rPr>
              <w:t>Oficina de Trabajo Social</w:t>
            </w:r>
          </w:p>
          <w:p w14:paraId="5AE4910A" w14:textId="77777777" w:rsidR="008772F7" w:rsidRPr="00123EC1" w:rsidRDefault="008772F7" w:rsidP="00123EC1">
            <w:pPr>
              <w:pStyle w:val="Prrafodelista"/>
              <w:jc w:val="both"/>
              <w:rPr>
                <w:rFonts w:ascii="Book Antiqua" w:hAnsi="Book Antiqua"/>
                <w:color w:val="000000"/>
                <w:sz w:val="22"/>
                <w:szCs w:val="22"/>
              </w:rPr>
            </w:pPr>
          </w:p>
          <w:p w14:paraId="3BBE0FEF" w14:textId="057610B4" w:rsidR="00CD2CEB" w:rsidRDefault="00CD2CEB" w:rsidP="00DF3CDD">
            <w:pPr>
              <w:jc w:val="both"/>
              <w:rPr>
                <w:rFonts w:ascii="Book Antiqua" w:hAnsi="Book Antiqua"/>
                <w:color w:val="000000"/>
                <w:sz w:val="22"/>
                <w:szCs w:val="22"/>
              </w:rPr>
            </w:pPr>
          </w:p>
          <w:p w14:paraId="1D6B8ACE" w14:textId="317A8C14" w:rsidR="00CD2CEB" w:rsidRPr="00123EC1" w:rsidRDefault="00CD2CEB" w:rsidP="00DF3CDD">
            <w:pPr>
              <w:jc w:val="both"/>
              <w:rPr>
                <w:rFonts w:ascii="Book Antiqua" w:hAnsi="Book Antiqua"/>
                <w:b/>
                <w:color w:val="000000"/>
                <w:sz w:val="22"/>
                <w:szCs w:val="22"/>
              </w:rPr>
            </w:pPr>
            <w:r w:rsidRPr="00123EC1">
              <w:rPr>
                <w:rFonts w:ascii="Book Antiqua" w:hAnsi="Book Antiqua"/>
                <w:b/>
                <w:color w:val="000000"/>
                <w:sz w:val="22"/>
                <w:szCs w:val="22"/>
              </w:rPr>
              <w:t>Circuito Judicial de Puntarenas:</w:t>
            </w:r>
          </w:p>
          <w:p w14:paraId="05FC8D1C" w14:textId="77777777" w:rsidR="008433F1" w:rsidRDefault="008433F1" w:rsidP="008433F1">
            <w:pPr>
              <w:pStyle w:val="Prrafodelista"/>
              <w:numPr>
                <w:ilvl w:val="0"/>
                <w:numId w:val="37"/>
              </w:numPr>
              <w:jc w:val="both"/>
              <w:rPr>
                <w:rFonts w:ascii="Book Antiqua" w:hAnsi="Book Antiqua"/>
                <w:color w:val="000000"/>
                <w:sz w:val="22"/>
                <w:szCs w:val="22"/>
              </w:rPr>
            </w:pPr>
            <w:r w:rsidRPr="00902837">
              <w:rPr>
                <w:rFonts w:ascii="Book Antiqua" w:hAnsi="Book Antiqua"/>
                <w:color w:val="000000"/>
                <w:sz w:val="22"/>
                <w:szCs w:val="22"/>
              </w:rPr>
              <w:t xml:space="preserve">Juzgado Penal </w:t>
            </w:r>
            <w:r>
              <w:rPr>
                <w:rFonts w:ascii="Book Antiqua" w:hAnsi="Book Antiqua"/>
                <w:color w:val="000000"/>
                <w:sz w:val="22"/>
                <w:szCs w:val="22"/>
              </w:rPr>
              <w:t>Juvenil</w:t>
            </w:r>
          </w:p>
          <w:p w14:paraId="4E9621DC" w14:textId="77777777"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Juzgado Contravencional</w:t>
            </w:r>
          </w:p>
          <w:p w14:paraId="709DE683" w14:textId="4997B990"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 xml:space="preserve">Juzgado de </w:t>
            </w:r>
            <w:r w:rsidR="00343813">
              <w:rPr>
                <w:rFonts w:ascii="Book Antiqua" w:hAnsi="Book Antiqua"/>
                <w:color w:val="000000"/>
                <w:sz w:val="22"/>
                <w:szCs w:val="22"/>
              </w:rPr>
              <w:t>Violencia Doméstica</w:t>
            </w:r>
          </w:p>
          <w:p w14:paraId="74A11783" w14:textId="77777777"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Juzgado de Tránsito</w:t>
            </w:r>
          </w:p>
          <w:p w14:paraId="630FFA65" w14:textId="71861DCC"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 xml:space="preserve">Juzgado de </w:t>
            </w:r>
            <w:r w:rsidR="00343813">
              <w:rPr>
                <w:rFonts w:ascii="Book Antiqua" w:hAnsi="Book Antiqua"/>
                <w:color w:val="000000"/>
                <w:sz w:val="22"/>
                <w:szCs w:val="22"/>
              </w:rPr>
              <w:t>Familia</w:t>
            </w:r>
          </w:p>
          <w:p w14:paraId="41320FFF" w14:textId="35FC6C28" w:rsidR="00343813" w:rsidRDefault="00343813"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Juzgado Contravencional de Esparta</w:t>
            </w:r>
          </w:p>
          <w:p w14:paraId="2FCE0FA7" w14:textId="3C739C31" w:rsidR="00343813" w:rsidRDefault="00343813"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Juzgado Contravencional de Montes de Oro</w:t>
            </w:r>
          </w:p>
          <w:p w14:paraId="7705CDA1" w14:textId="77777777"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Centro de Conciliación</w:t>
            </w:r>
          </w:p>
          <w:p w14:paraId="34AE8AA2" w14:textId="042D5F16"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Administración Regional</w:t>
            </w:r>
          </w:p>
          <w:p w14:paraId="5BA58670" w14:textId="256B6676" w:rsidR="008433F1" w:rsidRDefault="008433F1" w:rsidP="008433F1">
            <w:pPr>
              <w:pStyle w:val="Prrafodelista"/>
              <w:numPr>
                <w:ilvl w:val="0"/>
                <w:numId w:val="37"/>
              </w:numPr>
              <w:jc w:val="both"/>
              <w:rPr>
                <w:rFonts w:ascii="Book Antiqua" w:hAnsi="Book Antiqua"/>
                <w:color w:val="000000"/>
                <w:sz w:val="22"/>
                <w:szCs w:val="22"/>
              </w:rPr>
            </w:pPr>
            <w:r>
              <w:rPr>
                <w:rFonts w:ascii="Book Antiqua" w:hAnsi="Book Antiqua"/>
                <w:color w:val="000000"/>
                <w:sz w:val="22"/>
                <w:szCs w:val="22"/>
              </w:rPr>
              <w:t xml:space="preserve">Oficina de Trabajo Social </w:t>
            </w:r>
          </w:p>
          <w:p w14:paraId="71926B07" w14:textId="5FCD031E" w:rsidR="00962AFD" w:rsidRPr="00BC6517" w:rsidRDefault="00962AFD" w:rsidP="00DF3CDD">
            <w:pPr>
              <w:jc w:val="both"/>
              <w:rPr>
                <w:rFonts w:ascii="Book Antiqua" w:hAnsi="Book Antiqua"/>
                <w:color w:val="000000"/>
                <w:sz w:val="22"/>
                <w:szCs w:val="22"/>
              </w:rPr>
            </w:pPr>
          </w:p>
          <w:p w14:paraId="0E03EBB2" w14:textId="122384DF" w:rsidR="008772F7" w:rsidRDefault="008772F7" w:rsidP="00DF3CDD">
            <w:pPr>
              <w:jc w:val="both"/>
              <w:rPr>
                <w:rFonts w:ascii="Book Antiqua" w:hAnsi="Book Antiqua"/>
                <w:color w:val="000000"/>
                <w:sz w:val="22"/>
                <w:szCs w:val="22"/>
              </w:rPr>
            </w:pPr>
            <w:r>
              <w:rPr>
                <w:rFonts w:ascii="Book Antiqua" w:hAnsi="Book Antiqua"/>
                <w:color w:val="000000"/>
                <w:sz w:val="22"/>
                <w:szCs w:val="22"/>
              </w:rPr>
              <w:lastRenderedPageBreak/>
              <w:t xml:space="preserve">En ambos circuitos judiciales, los despachos relacionados a materia Penal y las oficinas del Ámbito Auxiliar de Justicia; serán abordados en coordinación con los equipos destinados a esos proyectos. </w:t>
            </w:r>
          </w:p>
          <w:p w14:paraId="0AF63C78" w14:textId="77777777" w:rsidR="008772F7" w:rsidRDefault="008772F7" w:rsidP="00DF3CDD">
            <w:pPr>
              <w:jc w:val="both"/>
              <w:rPr>
                <w:rFonts w:ascii="Book Antiqua" w:hAnsi="Book Antiqua"/>
                <w:color w:val="000000"/>
                <w:sz w:val="22"/>
                <w:szCs w:val="22"/>
              </w:rPr>
            </w:pPr>
          </w:p>
          <w:p w14:paraId="1B3DDB63" w14:textId="4775BD91" w:rsidR="00962AFD" w:rsidRDefault="00962AFD" w:rsidP="00DF3CDD">
            <w:pPr>
              <w:jc w:val="both"/>
              <w:rPr>
                <w:rFonts w:ascii="Book Antiqua" w:hAnsi="Book Antiqua"/>
                <w:color w:val="000000"/>
                <w:sz w:val="22"/>
                <w:szCs w:val="22"/>
              </w:rPr>
            </w:pPr>
            <w:r w:rsidRPr="00BC6517">
              <w:rPr>
                <w:rFonts w:ascii="Book Antiqua" w:hAnsi="Book Antiqua"/>
                <w:color w:val="000000"/>
                <w:sz w:val="22"/>
                <w:szCs w:val="22"/>
              </w:rPr>
              <w:t xml:space="preserve">Es importante indicar </w:t>
            </w:r>
            <w:r w:rsidR="00E20F5C" w:rsidRPr="00BC6517">
              <w:rPr>
                <w:rFonts w:ascii="Book Antiqua" w:hAnsi="Book Antiqua"/>
                <w:color w:val="000000"/>
                <w:sz w:val="22"/>
                <w:szCs w:val="22"/>
              </w:rPr>
              <w:t>que,</w:t>
            </w:r>
            <w:r w:rsidRPr="00BC6517">
              <w:rPr>
                <w:rFonts w:ascii="Book Antiqua" w:hAnsi="Book Antiqua"/>
                <w:color w:val="000000"/>
                <w:sz w:val="22"/>
                <w:szCs w:val="22"/>
              </w:rPr>
              <w:t xml:space="preserve"> con las experiencias del seguimiento brindado a los</w:t>
            </w:r>
            <w:r w:rsidR="00CE3C43" w:rsidRPr="00BC6517">
              <w:rPr>
                <w:rFonts w:ascii="Book Antiqua" w:hAnsi="Book Antiqua"/>
                <w:color w:val="000000"/>
                <w:sz w:val="22"/>
                <w:szCs w:val="22"/>
              </w:rPr>
              <w:t xml:space="preserve"> indicadores de gestión en distintas materias como Trabajo, Civil, Pensiones Alimentarias y Penal </w:t>
            </w:r>
            <w:r w:rsidR="00FC14CF" w:rsidRPr="00BC6517">
              <w:rPr>
                <w:rFonts w:ascii="Book Antiqua" w:hAnsi="Book Antiqua"/>
                <w:color w:val="000000"/>
                <w:sz w:val="22"/>
                <w:szCs w:val="22"/>
              </w:rPr>
              <w:t xml:space="preserve">los </w:t>
            </w:r>
            <w:r w:rsidRPr="00BC6517">
              <w:rPr>
                <w:rFonts w:ascii="Book Antiqua" w:hAnsi="Book Antiqua"/>
                <w:color w:val="000000"/>
                <w:sz w:val="22"/>
                <w:szCs w:val="22"/>
              </w:rPr>
              <w:t>despachos</w:t>
            </w:r>
            <w:r w:rsidR="00CE3C43" w:rsidRPr="00BC6517">
              <w:rPr>
                <w:rFonts w:ascii="Book Antiqua" w:hAnsi="Book Antiqua"/>
                <w:color w:val="000000"/>
                <w:sz w:val="22"/>
                <w:szCs w:val="22"/>
              </w:rPr>
              <w:t>, en múltiples ocasiones, se identificaron situaciones críticas en esos Circuitos</w:t>
            </w:r>
            <w:r w:rsidR="00CD42D4" w:rsidRPr="00BC6517">
              <w:rPr>
                <w:rFonts w:ascii="Book Antiqua" w:hAnsi="Book Antiqua"/>
                <w:color w:val="000000"/>
                <w:sz w:val="22"/>
                <w:szCs w:val="22"/>
              </w:rPr>
              <w:t xml:space="preserve"> y que son atendidas por esta Dirección de forma pronta con este Recurso Humano</w:t>
            </w:r>
            <w:r w:rsidR="00CE3C43" w:rsidRPr="00BC6517">
              <w:rPr>
                <w:rFonts w:ascii="Book Antiqua" w:hAnsi="Book Antiqua"/>
                <w:color w:val="000000"/>
                <w:sz w:val="22"/>
                <w:szCs w:val="22"/>
              </w:rPr>
              <w:t xml:space="preserve">. </w:t>
            </w:r>
            <w:r w:rsidRPr="00BC6517">
              <w:rPr>
                <w:rFonts w:ascii="Book Antiqua" w:hAnsi="Book Antiqua"/>
                <w:color w:val="000000"/>
                <w:sz w:val="22"/>
                <w:szCs w:val="22"/>
              </w:rPr>
              <w:t xml:space="preserve"> </w:t>
            </w:r>
          </w:p>
          <w:p w14:paraId="2A8CCF99" w14:textId="7704DA6C" w:rsidR="00CD2CEB" w:rsidRDefault="00CD2CEB" w:rsidP="00DF3CDD">
            <w:pPr>
              <w:jc w:val="both"/>
              <w:rPr>
                <w:rFonts w:ascii="Book Antiqua" w:hAnsi="Book Antiqua"/>
                <w:color w:val="000000"/>
                <w:sz w:val="22"/>
                <w:szCs w:val="22"/>
              </w:rPr>
            </w:pPr>
          </w:p>
          <w:p w14:paraId="4FA56459" w14:textId="4CA795B3" w:rsidR="00CD2CEB" w:rsidRPr="00123EC1" w:rsidRDefault="00CD2CEB" w:rsidP="00CD2CEB">
            <w:pPr>
              <w:jc w:val="both"/>
              <w:rPr>
                <w:rFonts w:ascii="Book Antiqua" w:hAnsi="Book Antiqua"/>
                <w:color w:val="000000"/>
                <w:sz w:val="22"/>
                <w:szCs w:val="22"/>
              </w:rPr>
            </w:pPr>
            <w:r w:rsidRPr="00123EC1">
              <w:rPr>
                <w:rFonts w:ascii="Book Antiqua" w:hAnsi="Book Antiqua"/>
                <w:b/>
                <w:sz w:val="22"/>
                <w:szCs w:val="22"/>
              </w:rPr>
              <w:t xml:space="preserve">3.7 Relevancias de modificar la condición de las plazas del modelo de sostenibilidad de extraordinaria a </w:t>
            </w:r>
            <w:proofErr w:type="spellStart"/>
            <w:proofErr w:type="gramStart"/>
            <w:r w:rsidRPr="00123EC1">
              <w:rPr>
                <w:rFonts w:ascii="Book Antiqua" w:hAnsi="Book Antiqua"/>
                <w:b/>
                <w:sz w:val="22"/>
                <w:szCs w:val="22"/>
              </w:rPr>
              <w:t>ordinarias:</w:t>
            </w:r>
            <w:r w:rsidRPr="00123EC1">
              <w:rPr>
                <w:rFonts w:ascii="Book Antiqua" w:hAnsi="Book Antiqua"/>
                <w:color w:val="000000"/>
                <w:sz w:val="22"/>
                <w:szCs w:val="22"/>
              </w:rPr>
              <w:t>Los</w:t>
            </w:r>
            <w:proofErr w:type="spellEnd"/>
            <w:proofErr w:type="gramEnd"/>
            <w:r w:rsidRPr="00123EC1">
              <w:rPr>
                <w:rFonts w:ascii="Book Antiqua" w:hAnsi="Book Antiqua"/>
                <w:color w:val="000000"/>
                <w:sz w:val="22"/>
                <w:szCs w:val="22"/>
              </w:rPr>
              <w:t xml:space="preserve"> recursos asignados a los Modelos de Sostenibilidad implementado en los distintos circuitos judiciales, según se mencionó en líneas anteriores, realizar labores que están directamente relacionadas con la Dirección de Planificación que se atienden con mayor prontitud al contar con este recurso como parte del Circuito Judicial. Al estar el recurso vinculado directamente en el sitio de trabajo fortalece la relación con los despachos y oficinas mejorando así la gestión de estas; y brindando </w:t>
            </w:r>
            <w:r w:rsidR="00DB7E17">
              <w:rPr>
                <w:rFonts w:ascii="Book Antiqua" w:hAnsi="Book Antiqua"/>
                <w:color w:val="000000"/>
                <w:sz w:val="22"/>
                <w:szCs w:val="22"/>
              </w:rPr>
              <w:t>funcional</w:t>
            </w:r>
            <w:r w:rsidRPr="00123EC1">
              <w:rPr>
                <w:rFonts w:ascii="Book Antiqua" w:hAnsi="Book Antiqua"/>
                <w:color w:val="000000"/>
                <w:sz w:val="22"/>
                <w:szCs w:val="22"/>
              </w:rPr>
              <w:t xml:space="preserve"> a la Administración regional para la toma de decisiones. </w:t>
            </w:r>
          </w:p>
          <w:p w14:paraId="170791E3" w14:textId="77777777" w:rsidR="00CD2CEB" w:rsidRPr="00123EC1" w:rsidRDefault="00CD2CEB" w:rsidP="00CD2CEB">
            <w:pPr>
              <w:jc w:val="both"/>
              <w:rPr>
                <w:rFonts w:ascii="Book Antiqua" w:hAnsi="Book Antiqua"/>
                <w:color w:val="000000"/>
                <w:sz w:val="22"/>
                <w:szCs w:val="22"/>
              </w:rPr>
            </w:pPr>
          </w:p>
          <w:p w14:paraId="187465FE" w14:textId="7ECE90BE" w:rsidR="00CD2CEB" w:rsidRPr="00123EC1" w:rsidRDefault="00CD2CEB" w:rsidP="00CD2CEB">
            <w:pPr>
              <w:jc w:val="both"/>
              <w:rPr>
                <w:rFonts w:ascii="Book Antiqua" w:hAnsi="Book Antiqua"/>
                <w:color w:val="000000"/>
                <w:sz w:val="22"/>
                <w:szCs w:val="22"/>
              </w:rPr>
            </w:pPr>
            <w:r w:rsidRPr="00123EC1">
              <w:rPr>
                <w:rFonts w:ascii="Book Antiqua" w:hAnsi="Book Antiqua"/>
                <w:color w:val="000000"/>
                <w:sz w:val="22"/>
                <w:szCs w:val="22"/>
              </w:rPr>
              <w:t>El Modelo de Sostenibilidad tiene la particularidad de ser permanente, se espera que los despachos y oficinas una vez involucrados en este continúen con la labor encomendada, es por la misma razón que se espera que los recursos instalados en los Circuitos logren brindan el acompañamiento y atención de forma permanente</w:t>
            </w:r>
            <w:r w:rsidR="00DB7E17">
              <w:rPr>
                <w:rFonts w:ascii="Book Antiqua" w:hAnsi="Book Antiqua"/>
                <w:color w:val="000000"/>
                <w:sz w:val="22"/>
                <w:szCs w:val="22"/>
              </w:rPr>
              <w:t>.</w:t>
            </w:r>
            <w:r w:rsidRPr="00123EC1">
              <w:rPr>
                <w:rFonts w:ascii="Book Antiqua" w:hAnsi="Book Antiqua"/>
                <w:color w:val="000000"/>
                <w:sz w:val="22"/>
                <w:szCs w:val="22"/>
              </w:rPr>
              <w:t xml:space="preserve"> </w:t>
            </w:r>
          </w:p>
          <w:p w14:paraId="103C6A22" w14:textId="77777777" w:rsidR="00CD2CEB" w:rsidRPr="00BC6517" w:rsidRDefault="00CD2CEB" w:rsidP="00DF3CDD">
            <w:pPr>
              <w:jc w:val="both"/>
              <w:rPr>
                <w:rFonts w:ascii="Book Antiqua" w:hAnsi="Book Antiqua"/>
                <w:color w:val="000000"/>
                <w:sz w:val="22"/>
                <w:szCs w:val="22"/>
              </w:rPr>
            </w:pPr>
          </w:p>
          <w:p w14:paraId="009C707F" w14:textId="193DE334" w:rsidR="00E777C5" w:rsidRPr="00BC6517" w:rsidRDefault="00E777C5" w:rsidP="00DF3CDD">
            <w:pPr>
              <w:jc w:val="both"/>
              <w:rPr>
                <w:rFonts w:ascii="Book Antiqua" w:hAnsi="Book Antiqua"/>
                <w:color w:val="000000"/>
                <w:sz w:val="22"/>
                <w:szCs w:val="22"/>
              </w:rPr>
            </w:pPr>
          </w:p>
        </w:tc>
      </w:tr>
      <w:tr w:rsidR="007954BE" w:rsidRPr="00BC6517" w14:paraId="1EC3A6A5" w14:textId="77777777" w:rsidTr="00842837">
        <w:trPr>
          <w:trHeight w:val="794"/>
        </w:trPr>
        <w:tc>
          <w:tcPr>
            <w:tcW w:w="1980" w:type="dxa"/>
            <w:shd w:val="clear" w:color="auto" w:fill="C0C0C0"/>
          </w:tcPr>
          <w:p w14:paraId="31CF3BCB" w14:textId="77777777" w:rsidR="007954BE" w:rsidRPr="00842837" w:rsidRDefault="007954BE" w:rsidP="00842837">
            <w:pPr>
              <w:jc w:val="both"/>
              <w:rPr>
                <w:rFonts w:ascii="Book Antiqua" w:hAnsi="Book Antiqua"/>
                <w:b/>
                <w:sz w:val="20"/>
                <w:szCs w:val="20"/>
              </w:rPr>
            </w:pPr>
            <w:r w:rsidRPr="00842837">
              <w:rPr>
                <w:rFonts w:ascii="Book Antiqua" w:hAnsi="Book Antiqua"/>
                <w:b/>
                <w:sz w:val="20"/>
                <w:szCs w:val="20"/>
              </w:rPr>
              <w:lastRenderedPageBreak/>
              <w:t>IV. Elementos Resolutivos</w:t>
            </w:r>
          </w:p>
        </w:tc>
        <w:tc>
          <w:tcPr>
            <w:tcW w:w="7984" w:type="dxa"/>
          </w:tcPr>
          <w:p w14:paraId="44553974" w14:textId="3B3CD44E" w:rsidR="00490C42" w:rsidRPr="00BC6517" w:rsidRDefault="009A6BC2"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El oficio 34-PLA-EV-2017, fue conocido</w:t>
            </w:r>
            <w:r w:rsidR="00490C42" w:rsidRPr="00BC6517">
              <w:rPr>
                <w:rFonts w:ascii="Book Antiqua" w:hAnsi="Book Antiqua"/>
                <w:sz w:val="22"/>
                <w:szCs w:val="22"/>
              </w:rPr>
              <w:t xml:space="preserve"> y aprobado</w:t>
            </w:r>
            <w:r w:rsidRPr="00BC6517">
              <w:rPr>
                <w:rFonts w:ascii="Book Antiqua" w:hAnsi="Book Antiqua"/>
                <w:sz w:val="22"/>
                <w:szCs w:val="22"/>
              </w:rPr>
              <w:t xml:space="preserve"> por el Consejo Superior en la sesión 43-</w:t>
            </w:r>
            <w:r w:rsidR="00CF07B0" w:rsidRPr="00BC6517">
              <w:rPr>
                <w:rFonts w:ascii="Book Antiqua" w:hAnsi="Book Antiqua"/>
                <w:sz w:val="22"/>
                <w:szCs w:val="22"/>
              </w:rPr>
              <w:t xml:space="preserve">Para el </w:t>
            </w:r>
            <w:r w:rsidRPr="00BC6517">
              <w:rPr>
                <w:rFonts w:ascii="Book Antiqua" w:hAnsi="Book Antiqua"/>
                <w:sz w:val="22"/>
                <w:szCs w:val="22"/>
              </w:rPr>
              <w:t xml:space="preserve">17 del 5 de mayo de 2017, artículo XXIV, </w:t>
            </w:r>
            <w:r w:rsidR="00490C42" w:rsidRPr="00BC6517">
              <w:rPr>
                <w:rFonts w:ascii="Book Antiqua" w:hAnsi="Book Antiqua"/>
                <w:sz w:val="22"/>
                <w:szCs w:val="22"/>
              </w:rPr>
              <w:t xml:space="preserve">dentro de sus recomendaciones, específicamente en la 8.26 “Costos del Recurso Humano” se propuso aprobar 6 plazas extraordinarias de Profesional 2, para la Dirección de Planificación, por 12 meses con un costo estimado de </w:t>
            </w:r>
            <w:r w:rsidR="00490C42" w:rsidRPr="00BC6517">
              <w:rPr>
                <w:sz w:val="22"/>
                <w:szCs w:val="22"/>
              </w:rPr>
              <w:t>₵</w:t>
            </w:r>
            <w:r w:rsidR="00490C42" w:rsidRPr="00BC6517">
              <w:rPr>
                <w:rFonts w:ascii="Book Antiqua" w:hAnsi="Book Antiqua"/>
                <w:sz w:val="22"/>
                <w:szCs w:val="22"/>
              </w:rPr>
              <w:t>224,694,000.00.</w:t>
            </w:r>
          </w:p>
          <w:p w14:paraId="1348CE1F" w14:textId="77777777" w:rsidR="00967754" w:rsidRPr="00BC6517" w:rsidRDefault="00967754" w:rsidP="003942B6">
            <w:pPr>
              <w:jc w:val="both"/>
              <w:rPr>
                <w:rFonts w:ascii="Book Antiqua" w:hAnsi="Book Antiqua"/>
                <w:sz w:val="22"/>
                <w:szCs w:val="22"/>
              </w:rPr>
            </w:pPr>
          </w:p>
          <w:p w14:paraId="0150FA4C" w14:textId="647C3288" w:rsidR="00967754" w:rsidRDefault="00F12109"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 xml:space="preserve">El informe </w:t>
            </w:r>
            <w:r w:rsidR="00967754" w:rsidRPr="00BC6517">
              <w:rPr>
                <w:rFonts w:ascii="Book Antiqua" w:hAnsi="Book Antiqua"/>
                <w:sz w:val="22"/>
                <w:szCs w:val="22"/>
              </w:rPr>
              <w:t xml:space="preserve">32-PLA-MI-2018 fue aprobado por el Consejo Superior en Sesión 34-18 (Presupuesto 2019), del 25 de abril de 2018, artículo III, con modificaciones en los acuerdos del Consejo Superior en sesión 42-18 del 15 de mayo 2018, artículo VI, VIII, IX y X, aprobado por Corte Plena en sesión de Presupuesto del 30 de mayo de 2018, </w:t>
            </w:r>
            <w:r w:rsidRPr="00BC6517">
              <w:rPr>
                <w:rFonts w:ascii="Book Antiqua" w:hAnsi="Book Antiqua"/>
                <w:sz w:val="22"/>
                <w:szCs w:val="22"/>
              </w:rPr>
              <w:t>dentro de</w:t>
            </w:r>
            <w:r w:rsidR="00967754" w:rsidRPr="00BC6517">
              <w:rPr>
                <w:rFonts w:ascii="Book Antiqua" w:hAnsi="Book Antiqua"/>
                <w:sz w:val="22"/>
                <w:szCs w:val="22"/>
              </w:rPr>
              <w:t xml:space="preserve"> sus recomendaciones </w:t>
            </w:r>
            <w:r w:rsidRPr="00BC6517">
              <w:rPr>
                <w:rFonts w:ascii="Book Antiqua" w:hAnsi="Book Antiqua"/>
                <w:sz w:val="22"/>
                <w:szCs w:val="22"/>
              </w:rPr>
              <w:t xml:space="preserve">se tiene </w:t>
            </w:r>
            <w:r w:rsidR="00967754" w:rsidRPr="00BC6517">
              <w:rPr>
                <w:rFonts w:ascii="Book Antiqua" w:hAnsi="Book Antiqua"/>
                <w:sz w:val="22"/>
                <w:szCs w:val="22"/>
              </w:rPr>
              <w:t xml:space="preserve">la asignación, a la Dirección de Planificación, de 6 plazas de Profesional 2 en condición de extraordinarias por el período de 3 meses durante el 2019 para atender la curva de aprendizaje y actividades posteriores a la entrada en </w:t>
            </w:r>
            <w:r w:rsidR="00967754" w:rsidRPr="00BC6517">
              <w:rPr>
                <w:rFonts w:ascii="Book Antiqua" w:hAnsi="Book Antiqua"/>
                <w:sz w:val="22"/>
                <w:szCs w:val="22"/>
              </w:rPr>
              <w:lastRenderedPageBreak/>
              <w:t xml:space="preserve">vigencia de la Reforma Procesal Civil, los meses posteriores se dedicarían a la atención de los despachos agrarios </w:t>
            </w:r>
            <w:r w:rsidRPr="00BC6517">
              <w:rPr>
                <w:rFonts w:ascii="Book Antiqua" w:hAnsi="Book Antiqua"/>
                <w:sz w:val="22"/>
                <w:szCs w:val="22"/>
              </w:rPr>
              <w:t>por impacto de Reforma Agrari</w:t>
            </w:r>
            <w:r w:rsidR="00913602" w:rsidRPr="00BC6517">
              <w:rPr>
                <w:rFonts w:ascii="Book Antiqua" w:hAnsi="Book Antiqua"/>
                <w:sz w:val="22"/>
                <w:szCs w:val="22"/>
              </w:rPr>
              <w:t>a</w:t>
            </w:r>
            <w:r w:rsidRPr="00BC6517">
              <w:rPr>
                <w:rFonts w:ascii="Book Antiqua" w:hAnsi="Book Antiqua"/>
                <w:sz w:val="22"/>
                <w:szCs w:val="22"/>
              </w:rPr>
              <w:t xml:space="preserve"> </w:t>
            </w:r>
            <w:r w:rsidR="00967754" w:rsidRPr="00BC6517">
              <w:rPr>
                <w:rFonts w:ascii="Book Antiqua" w:hAnsi="Book Antiqua"/>
                <w:sz w:val="22"/>
                <w:szCs w:val="22"/>
              </w:rPr>
              <w:t xml:space="preserve">y en la medida de las posibilidades a la atención de los </w:t>
            </w:r>
            <w:r w:rsidRPr="00BC6517">
              <w:rPr>
                <w:rFonts w:ascii="Book Antiqua" w:hAnsi="Book Antiqua"/>
                <w:sz w:val="22"/>
                <w:szCs w:val="22"/>
              </w:rPr>
              <w:t xml:space="preserve">despachos </w:t>
            </w:r>
            <w:r w:rsidR="00967754" w:rsidRPr="00BC6517">
              <w:rPr>
                <w:rFonts w:ascii="Book Antiqua" w:hAnsi="Book Antiqua"/>
                <w:sz w:val="22"/>
                <w:szCs w:val="22"/>
              </w:rPr>
              <w:t xml:space="preserve">que atienden materia de </w:t>
            </w:r>
            <w:r w:rsidRPr="00BC6517">
              <w:rPr>
                <w:rFonts w:ascii="Book Antiqua" w:hAnsi="Book Antiqua"/>
                <w:sz w:val="22"/>
                <w:szCs w:val="22"/>
              </w:rPr>
              <w:t>F</w:t>
            </w:r>
            <w:r w:rsidR="00967754" w:rsidRPr="00BC6517">
              <w:rPr>
                <w:rFonts w:ascii="Book Antiqua" w:hAnsi="Book Antiqua"/>
                <w:sz w:val="22"/>
                <w:szCs w:val="22"/>
              </w:rPr>
              <w:t>amilia</w:t>
            </w:r>
            <w:r w:rsidRPr="00BC6517">
              <w:rPr>
                <w:rFonts w:ascii="Book Antiqua" w:hAnsi="Book Antiqua"/>
                <w:sz w:val="22"/>
                <w:szCs w:val="22"/>
              </w:rPr>
              <w:t xml:space="preserve"> por impacto del Código Procesal de Familia</w:t>
            </w:r>
            <w:r w:rsidR="00967754" w:rsidRPr="00BC6517">
              <w:rPr>
                <w:rFonts w:ascii="Book Antiqua" w:hAnsi="Book Antiqua"/>
                <w:sz w:val="22"/>
                <w:szCs w:val="22"/>
              </w:rPr>
              <w:t>.</w:t>
            </w:r>
          </w:p>
          <w:p w14:paraId="0BAB80F9" w14:textId="77777777" w:rsidR="00842837" w:rsidRPr="00842837" w:rsidRDefault="00842837" w:rsidP="00842837">
            <w:pPr>
              <w:jc w:val="both"/>
              <w:rPr>
                <w:rFonts w:ascii="Book Antiqua" w:hAnsi="Book Antiqua"/>
                <w:sz w:val="22"/>
                <w:szCs w:val="22"/>
              </w:rPr>
            </w:pPr>
          </w:p>
          <w:p w14:paraId="24B0A474" w14:textId="59103C89" w:rsidR="002B4C8C" w:rsidRPr="00BC6517" w:rsidRDefault="002B4C8C"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El informe 33-PLA-EV-2018 fue conocido y aprobado por el Consejo Superior en sesión extraordinaria de presupuesto 34-18, del 25 de abril del 2018, artículo V; y modificado por Consejo Superior en sesión 42-2018, del 15 de mayo del 2018, artículos VII, XII, XIII, XIV; y se acordó lo siguiente:</w:t>
            </w:r>
          </w:p>
          <w:p w14:paraId="27A1C3C5" w14:textId="77777777" w:rsidR="002B4C8C" w:rsidRPr="00BC6517" w:rsidRDefault="002B4C8C" w:rsidP="002B4C8C">
            <w:pPr>
              <w:jc w:val="both"/>
              <w:rPr>
                <w:rFonts w:ascii="Book Antiqua" w:hAnsi="Book Antiqua"/>
                <w:sz w:val="22"/>
                <w:szCs w:val="22"/>
              </w:rPr>
            </w:pPr>
          </w:p>
          <w:p w14:paraId="03E016F1" w14:textId="77777777" w:rsidR="002B4C8C" w:rsidRPr="00BC6517" w:rsidRDefault="002B4C8C" w:rsidP="002B4C8C">
            <w:pPr>
              <w:ind w:left="316" w:right="401"/>
              <w:jc w:val="both"/>
              <w:rPr>
                <w:rFonts w:ascii="Book Antiqua" w:hAnsi="Book Antiqua"/>
                <w:sz w:val="22"/>
                <w:szCs w:val="22"/>
              </w:rPr>
            </w:pPr>
            <w:r w:rsidRPr="00BC6517">
              <w:rPr>
                <w:rFonts w:ascii="Book Antiqua" w:hAnsi="Book Antiqua"/>
                <w:sz w:val="22"/>
                <w:szCs w:val="22"/>
              </w:rPr>
              <w:t>“…3) En relación a las plazas extraordinarias solicitadas por la Dirección de Planificación para atender el rediseño de procesos en la materia de familia, según la recomendación de la Auditoria Judicial, se aprueba su incorporación en el anteproyecto de presupuesto 2019 por nueve meses en el entendido de que no hay un aumento de plazas a nivel institucional.”</w:t>
            </w:r>
          </w:p>
          <w:p w14:paraId="2FCE9ED8" w14:textId="77777777" w:rsidR="002B4C8C" w:rsidRPr="00BC6517" w:rsidRDefault="002B4C8C" w:rsidP="00967754">
            <w:pPr>
              <w:jc w:val="both"/>
              <w:rPr>
                <w:rFonts w:ascii="Book Antiqua" w:hAnsi="Book Antiqua"/>
                <w:sz w:val="22"/>
                <w:szCs w:val="22"/>
              </w:rPr>
            </w:pPr>
          </w:p>
          <w:p w14:paraId="0EC1EBCA" w14:textId="42360E5E" w:rsidR="00212D9D" w:rsidRPr="00BC6517" w:rsidRDefault="00212D9D" w:rsidP="00B90660">
            <w:pPr>
              <w:pStyle w:val="Prrafodelista"/>
              <w:numPr>
                <w:ilvl w:val="0"/>
                <w:numId w:val="34"/>
              </w:numPr>
              <w:ind w:left="108" w:firstLine="0"/>
              <w:jc w:val="both"/>
              <w:rPr>
                <w:rFonts w:ascii="Book Antiqua" w:hAnsi="Book Antiqua"/>
                <w:i/>
                <w:sz w:val="22"/>
                <w:szCs w:val="22"/>
              </w:rPr>
            </w:pPr>
            <w:r w:rsidRPr="00BC6517">
              <w:rPr>
                <w:rFonts w:ascii="Book Antiqua" w:hAnsi="Book Antiqua"/>
                <w:sz w:val="22"/>
                <w:szCs w:val="22"/>
              </w:rPr>
              <w:t xml:space="preserve">En el informe 60-08-SAO-2018 de la Auditoría Judicial“ 4.25 </w:t>
            </w:r>
            <w:r w:rsidRPr="00BC6517">
              <w:rPr>
                <w:rFonts w:ascii="Book Antiqua" w:hAnsi="Book Antiqua"/>
                <w:i/>
                <w:sz w:val="22"/>
                <w:szCs w:val="22"/>
              </w:rPr>
              <w:t>Realizar un estudio de las cargas de trabajo, plazas asignadas y rendimiento en los juzgados especializados de Familia del país, en aras de determinar si en la actualidad existe o no una distribución equitativa de las labores encomendadas en función del recurso existente, maximizar y orientar los recursos instituciones, se ajusten los modelos de trabajo, según sea necesario, para mejorar la efectividad de los procesos bajo su responsabilidad. Lo anterior, de conformidad con los cambios que se implementen en la jurisdicción de familia con la reforma procesal que se implementará…”</w:t>
            </w:r>
            <w:r w:rsidR="0012126C" w:rsidRPr="00BC6517">
              <w:rPr>
                <w:rFonts w:ascii="Book Antiqua" w:hAnsi="Book Antiqua"/>
                <w:i/>
                <w:sz w:val="22"/>
                <w:szCs w:val="22"/>
              </w:rPr>
              <w:t>.</w:t>
            </w:r>
          </w:p>
          <w:p w14:paraId="2ED2017E" w14:textId="77777777" w:rsidR="0012126C" w:rsidRPr="00BC6517" w:rsidRDefault="0012126C" w:rsidP="003942B6">
            <w:pPr>
              <w:pStyle w:val="Prrafodelista"/>
              <w:ind w:left="108"/>
              <w:jc w:val="both"/>
              <w:rPr>
                <w:rFonts w:ascii="Book Antiqua" w:hAnsi="Book Antiqua"/>
                <w:i/>
                <w:sz w:val="22"/>
                <w:szCs w:val="22"/>
              </w:rPr>
            </w:pPr>
          </w:p>
          <w:p w14:paraId="15D1CDC7" w14:textId="53D335A9" w:rsidR="00A41AB7" w:rsidRPr="00BC6517" w:rsidRDefault="00987FAD"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 xml:space="preserve">El abordaje de los Despachos relacionados con la </w:t>
            </w:r>
            <w:r w:rsidR="00842837" w:rsidRPr="00BC6517">
              <w:rPr>
                <w:rFonts w:ascii="Book Antiqua" w:hAnsi="Book Antiqua"/>
                <w:sz w:val="22"/>
                <w:szCs w:val="22"/>
              </w:rPr>
              <w:t>materia de</w:t>
            </w:r>
            <w:r w:rsidR="001345F5" w:rsidRPr="00BC6517">
              <w:rPr>
                <w:rFonts w:ascii="Book Antiqua" w:hAnsi="Book Antiqua"/>
                <w:sz w:val="22"/>
                <w:szCs w:val="22"/>
              </w:rPr>
              <w:t xml:space="preserve"> Familia implica</w:t>
            </w:r>
            <w:r w:rsidRPr="00BC6517">
              <w:rPr>
                <w:rFonts w:ascii="Book Antiqua" w:hAnsi="Book Antiqua"/>
                <w:sz w:val="22"/>
                <w:szCs w:val="22"/>
              </w:rPr>
              <w:t xml:space="preserve"> el abordaje de los Juzgados y Tribu</w:t>
            </w:r>
            <w:r w:rsidR="00D841AB" w:rsidRPr="00BC6517">
              <w:rPr>
                <w:rFonts w:ascii="Book Antiqua" w:hAnsi="Book Antiqua"/>
                <w:sz w:val="22"/>
                <w:szCs w:val="22"/>
              </w:rPr>
              <w:t>n</w:t>
            </w:r>
            <w:r w:rsidRPr="00BC6517">
              <w:rPr>
                <w:rFonts w:ascii="Book Antiqua" w:hAnsi="Book Antiqua"/>
                <w:sz w:val="22"/>
                <w:szCs w:val="22"/>
              </w:rPr>
              <w:t xml:space="preserve">ales </w:t>
            </w:r>
            <w:r w:rsidR="00842837" w:rsidRPr="00BC6517">
              <w:rPr>
                <w:rFonts w:ascii="Book Antiqua" w:hAnsi="Book Antiqua"/>
                <w:sz w:val="22"/>
                <w:szCs w:val="22"/>
              </w:rPr>
              <w:t>que atienden</w:t>
            </w:r>
            <w:r w:rsidR="001345F5" w:rsidRPr="00BC6517">
              <w:rPr>
                <w:rFonts w:ascii="Book Antiqua" w:hAnsi="Book Antiqua"/>
                <w:sz w:val="22"/>
                <w:szCs w:val="22"/>
              </w:rPr>
              <w:t xml:space="preserve"> materia de Familia, Pensiones Alimentarias y Violencia Doméstica; por lo tanto; es relevante preparar a la totalidad de juzgados </w:t>
            </w:r>
            <w:r w:rsidRPr="00BC6517">
              <w:rPr>
                <w:rFonts w:ascii="Book Antiqua" w:hAnsi="Book Antiqua"/>
                <w:sz w:val="22"/>
                <w:szCs w:val="22"/>
              </w:rPr>
              <w:t xml:space="preserve">del </w:t>
            </w:r>
            <w:r w:rsidR="00FC14CF" w:rsidRPr="00BC6517">
              <w:rPr>
                <w:rFonts w:ascii="Book Antiqua" w:hAnsi="Book Antiqua"/>
                <w:sz w:val="22"/>
                <w:szCs w:val="22"/>
              </w:rPr>
              <w:t>p</w:t>
            </w:r>
            <w:r w:rsidRPr="00BC6517">
              <w:rPr>
                <w:rFonts w:ascii="Book Antiqua" w:hAnsi="Book Antiqua"/>
                <w:sz w:val="22"/>
                <w:szCs w:val="22"/>
              </w:rPr>
              <w:t xml:space="preserve">aís </w:t>
            </w:r>
            <w:r w:rsidR="001345F5" w:rsidRPr="00BC6517">
              <w:rPr>
                <w:rFonts w:ascii="Book Antiqua" w:hAnsi="Book Antiqua"/>
                <w:sz w:val="22"/>
                <w:szCs w:val="22"/>
              </w:rPr>
              <w:t>en miras de ofrecer un mejor servicio</w:t>
            </w:r>
            <w:r w:rsidR="00F263AA" w:rsidRPr="00BC6517">
              <w:rPr>
                <w:rFonts w:ascii="Book Antiqua" w:hAnsi="Book Antiqua"/>
                <w:sz w:val="22"/>
                <w:szCs w:val="22"/>
              </w:rPr>
              <w:t xml:space="preserve"> a la persona usuaria</w:t>
            </w:r>
            <w:r w:rsidR="001345F5" w:rsidRPr="00BC6517">
              <w:rPr>
                <w:rFonts w:ascii="Book Antiqua" w:hAnsi="Book Antiqua"/>
                <w:sz w:val="22"/>
                <w:szCs w:val="22"/>
              </w:rPr>
              <w:t xml:space="preserve"> y maximizar los recursos institucionales. </w:t>
            </w:r>
          </w:p>
          <w:p w14:paraId="76359826" w14:textId="3E525065" w:rsidR="001345F5" w:rsidRPr="00BC6517" w:rsidRDefault="001345F5" w:rsidP="003942B6">
            <w:pPr>
              <w:pStyle w:val="Prrafodelista"/>
              <w:ind w:left="108"/>
              <w:jc w:val="both"/>
              <w:rPr>
                <w:rFonts w:ascii="Book Antiqua" w:hAnsi="Book Antiqua"/>
                <w:sz w:val="22"/>
                <w:szCs w:val="22"/>
              </w:rPr>
            </w:pPr>
          </w:p>
          <w:p w14:paraId="011AD13F" w14:textId="1C3CE247" w:rsidR="001345F5" w:rsidRPr="00BC6517" w:rsidRDefault="001345F5"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 xml:space="preserve">La proyección de trabajo estimada por la Dirección de Planificación para realizar el abordaje de los despachos y otras tareas relacionadas con la organización de </w:t>
            </w:r>
            <w:r w:rsidR="00D81AB4" w:rsidRPr="00BC6517">
              <w:rPr>
                <w:rFonts w:ascii="Book Antiqua" w:hAnsi="Book Antiqua"/>
                <w:sz w:val="22"/>
                <w:szCs w:val="22"/>
              </w:rPr>
              <w:t>estas</w:t>
            </w:r>
            <w:r w:rsidRPr="00BC6517">
              <w:rPr>
                <w:rFonts w:ascii="Book Antiqua" w:hAnsi="Book Antiqua"/>
                <w:sz w:val="22"/>
                <w:szCs w:val="22"/>
              </w:rPr>
              <w:t xml:space="preserve"> sería de 1</w:t>
            </w:r>
            <w:r w:rsidR="003D0C8E" w:rsidRPr="00BC6517">
              <w:rPr>
                <w:rFonts w:ascii="Book Antiqua" w:hAnsi="Book Antiqua"/>
                <w:sz w:val="22"/>
                <w:szCs w:val="22"/>
              </w:rPr>
              <w:t>14</w:t>
            </w:r>
            <w:r w:rsidRPr="00BC6517">
              <w:rPr>
                <w:rFonts w:ascii="Book Antiqua" w:hAnsi="Book Antiqua"/>
                <w:sz w:val="22"/>
                <w:szCs w:val="22"/>
              </w:rPr>
              <w:t xml:space="preserve"> semanas donde se incluiría </w:t>
            </w:r>
            <w:r w:rsidR="003D0C8E" w:rsidRPr="00BC6517">
              <w:rPr>
                <w:rFonts w:ascii="Book Antiqua" w:hAnsi="Book Antiqua"/>
                <w:sz w:val="22"/>
                <w:szCs w:val="22"/>
              </w:rPr>
              <w:t>84</w:t>
            </w:r>
            <w:r w:rsidRPr="00BC6517">
              <w:rPr>
                <w:rFonts w:ascii="Book Antiqua" w:hAnsi="Book Antiqua"/>
                <w:sz w:val="22"/>
                <w:szCs w:val="22"/>
              </w:rPr>
              <w:t xml:space="preserve"> despachos</w:t>
            </w:r>
            <w:r w:rsidR="00F36213" w:rsidRPr="00BC6517">
              <w:rPr>
                <w:rFonts w:ascii="Book Antiqua" w:hAnsi="Book Antiqua"/>
                <w:sz w:val="22"/>
                <w:szCs w:val="22"/>
              </w:rPr>
              <w:t>; iniciado en el 2019 y concluyendo en el 2021.</w:t>
            </w:r>
          </w:p>
          <w:p w14:paraId="44B2431D" w14:textId="77777777" w:rsidR="00A41AB7" w:rsidRPr="00BC6517" w:rsidRDefault="00A41AB7" w:rsidP="003942B6">
            <w:pPr>
              <w:pStyle w:val="Prrafodelista"/>
              <w:ind w:left="108"/>
              <w:jc w:val="both"/>
              <w:rPr>
                <w:rFonts w:ascii="Book Antiqua" w:hAnsi="Book Antiqua"/>
                <w:sz w:val="22"/>
                <w:szCs w:val="22"/>
              </w:rPr>
            </w:pPr>
          </w:p>
          <w:p w14:paraId="7CDA1B40" w14:textId="46289583" w:rsidR="00F36213" w:rsidRPr="00BC6517" w:rsidRDefault="001345F5"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 xml:space="preserve">La Dirección de Planificación tiene proyectado iniciar en el 2019 con el abordaje de los Despachos, donde atenderá 15 Juzgados que atienden materia de Familia; </w:t>
            </w:r>
            <w:r w:rsidR="00F36213" w:rsidRPr="00BC6517">
              <w:rPr>
                <w:rFonts w:ascii="Book Antiqua" w:hAnsi="Book Antiqua"/>
                <w:sz w:val="22"/>
                <w:szCs w:val="22"/>
              </w:rPr>
              <w:t xml:space="preserve">por lo cual, los otros despachos serán </w:t>
            </w:r>
            <w:r w:rsidR="00F36213" w:rsidRPr="00BC6517">
              <w:rPr>
                <w:rFonts w:ascii="Book Antiqua" w:hAnsi="Book Antiqua"/>
                <w:sz w:val="22"/>
                <w:szCs w:val="22"/>
              </w:rPr>
              <w:lastRenderedPageBreak/>
              <w:t>abordados durante el 2020 y el 2021, tal como se mencionó en líneas anteriores.</w:t>
            </w:r>
          </w:p>
          <w:p w14:paraId="07DD6669" w14:textId="77777777" w:rsidR="00A41AB7" w:rsidRPr="00BC6517" w:rsidRDefault="00A41AB7" w:rsidP="003942B6">
            <w:pPr>
              <w:jc w:val="both"/>
              <w:rPr>
                <w:rFonts w:ascii="Book Antiqua" w:hAnsi="Book Antiqua"/>
                <w:sz w:val="22"/>
                <w:szCs w:val="22"/>
              </w:rPr>
            </w:pPr>
          </w:p>
          <w:p w14:paraId="56545D63" w14:textId="7C055D6B" w:rsidR="00F36213" w:rsidRPr="00BC6517" w:rsidRDefault="00F36213" w:rsidP="0012126C">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Las actividades que realizan los Profesionales 2 de la Dirección de Planificación contemplan múltiples acciones, donde se incluyen abordaje de Despachos (6 semanas por oficina),</w:t>
            </w:r>
            <w:r w:rsidR="00F263AA" w:rsidRPr="00BC6517">
              <w:rPr>
                <w:rFonts w:ascii="Book Antiqua" w:hAnsi="Book Antiqua"/>
                <w:sz w:val="22"/>
                <w:szCs w:val="22"/>
              </w:rPr>
              <w:t xml:space="preserve"> </w:t>
            </w:r>
            <w:r w:rsidRPr="00BC6517">
              <w:rPr>
                <w:rFonts w:ascii="Book Antiqua" w:hAnsi="Book Antiqua"/>
                <w:sz w:val="22"/>
                <w:szCs w:val="22"/>
              </w:rPr>
              <w:t xml:space="preserve">seguimiento de </w:t>
            </w:r>
            <w:r w:rsidR="00F263AA" w:rsidRPr="00BC6517">
              <w:rPr>
                <w:rFonts w:ascii="Book Antiqua" w:hAnsi="Book Antiqua"/>
                <w:sz w:val="22"/>
                <w:szCs w:val="22"/>
              </w:rPr>
              <w:t>I</w:t>
            </w:r>
            <w:r w:rsidRPr="00BC6517">
              <w:rPr>
                <w:rFonts w:ascii="Book Antiqua" w:hAnsi="Book Antiqua"/>
                <w:sz w:val="22"/>
                <w:szCs w:val="22"/>
              </w:rPr>
              <w:t xml:space="preserve">ndicadores de </w:t>
            </w:r>
            <w:r w:rsidR="00F263AA" w:rsidRPr="00BC6517">
              <w:rPr>
                <w:rFonts w:ascii="Book Antiqua" w:hAnsi="Book Antiqua"/>
                <w:sz w:val="22"/>
                <w:szCs w:val="22"/>
              </w:rPr>
              <w:t>G</w:t>
            </w:r>
            <w:r w:rsidRPr="00BC6517">
              <w:rPr>
                <w:rFonts w:ascii="Book Antiqua" w:hAnsi="Book Antiqua"/>
                <w:sz w:val="22"/>
                <w:szCs w:val="22"/>
              </w:rPr>
              <w:t xml:space="preserve">estión, diseño de planes de trabajo, acompañamiento en la construcción de los indicadores en SIGMA, participación en el diseño de mejoras informáticas, entre otras. </w:t>
            </w:r>
          </w:p>
          <w:p w14:paraId="175D24AC" w14:textId="77777777" w:rsidR="0012126C" w:rsidRPr="00BC6517" w:rsidRDefault="0012126C" w:rsidP="0030686D">
            <w:pPr>
              <w:jc w:val="both"/>
              <w:rPr>
                <w:rFonts w:ascii="Book Antiqua" w:hAnsi="Book Antiqua"/>
                <w:sz w:val="22"/>
                <w:szCs w:val="22"/>
              </w:rPr>
            </w:pPr>
          </w:p>
          <w:p w14:paraId="1A662796" w14:textId="23ACE057" w:rsidR="00A83020" w:rsidRPr="00BC6517" w:rsidRDefault="00A83020" w:rsidP="0012126C">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El cronograma propuesto no se contempla realizar abordaje de seguimiento a los Juzgados Contravencionales que atienden materia de Pensiones Alimentarias y Violencia Doméstica que se analizaron debido a al Proyecto de la Reforma al Código Trabajo, donde se diagnosticaron 20 juzgados, ni se contempla el seguimiento al PISAV de La Unión. La inclusión de los despachos mencionados extendería el plan de trabajo hasta el 2022</w:t>
            </w:r>
            <w:r w:rsidR="00024D82" w:rsidRPr="00BC6517">
              <w:rPr>
                <w:rFonts w:ascii="Book Antiqua" w:hAnsi="Book Antiqua"/>
                <w:sz w:val="22"/>
                <w:szCs w:val="22"/>
              </w:rPr>
              <w:t>.</w:t>
            </w:r>
          </w:p>
          <w:p w14:paraId="0D92D244" w14:textId="77777777" w:rsidR="00024D82" w:rsidRPr="00BC6517" w:rsidRDefault="00024D82" w:rsidP="003942B6">
            <w:pPr>
              <w:pStyle w:val="Prrafodelista"/>
              <w:rPr>
                <w:rFonts w:ascii="Book Antiqua" w:hAnsi="Book Antiqua"/>
                <w:sz w:val="22"/>
                <w:szCs w:val="22"/>
              </w:rPr>
            </w:pPr>
          </w:p>
          <w:p w14:paraId="7A6B83C0" w14:textId="60C26756" w:rsidR="00024D82" w:rsidRPr="00BC6517" w:rsidRDefault="00024D82" w:rsidP="00024D82">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No existe aumento de plazas a nivel institucional, ya que; las plazas se solicitaron inicialmente por 3 meses mediante el proyecto de Presupuesto para la implementación “Ley de la Reforma Procesal Civil” y los restantes 9 meses del 2019 para reformas Agrario y Familia.</w:t>
            </w:r>
          </w:p>
          <w:p w14:paraId="210AF26D" w14:textId="77777777" w:rsidR="003643FE" w:rsidRPr="00BC6517" w:rsidRDefault="003643FE" w:rsidP="003942B6">
            <w:pPr>
              <w:pStyle w:val="Prrafodelista"/>
              <w:ind w:left="108"/>
              <w:jc w:val="both"/>
              <w:rPr>
                <w:rFonts w:ascii="Book Antiqua" w:hAnsi="Book Antiqua"/>
                <w:sz w:val="22"/>
                <w:szCs w:val="22"/>
              </w:rPr>
            </w:pPr>
          </w:p>
          <w:p w14:paraId="5A505672" w14:textId="643E3E3B" w:rsidR="003643FE" w:rsidRPr="00BC6517" w:rsidRDefault="003643FE" w:rsidP="003942B6">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Dentro de objetivos operativos relacionados con el PEI, contemplados en el PAO del Subproceso de Modernización Institucional de la Dirección de Planificación “Implementar el Modelo de Mejora en la Gestión de los Despachos que tramitan la materia de Pensiones Alimentarias en los circuitos Judiciales a nivel nacional, que promueva la gestión eficiente de los procesos basado en la experiencia de los Juzgados Especializados y uso de las tecnologías de la información”.</w:t>
            </w:r>
          </w:p>
          <w:p w14:paraId="195596E4" w14:textId="77777777" w:rsidR="00306F3A" w:rsidRPr="00BC6517" w:rsidRDefault="00306F3A" w:rsidP="00BC16D8">
            <w:pPr>
              <w:pStyle w:val="Prrafodelista"/>
              <w:ind w:left="108"/>
              <w:jc w:val="both"/>
              <w:rPr>
                <w:rFonts w:ascii="Book Antiqua" w:hAnsi="Book Antiqua"/>
                <w:sz w:val="22"/>
                <w:szCs w:val="22"/>
              </w:rPr>
            </w:pPr>
          </w:p>
          <w:p w14:paraId="02369FD8" w14:textId="4B5306F9" w:rsidR="00306F3A" w:rsidRPr="00BC6517" w:rsidRDefault="00306F3A" w:rsidP="00BC16D8">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 xml:space="preserve">Al iniciar el 2020 se espera que el Circuito Judicial de Puntarenas cuente con 10 Despachos Rediseñados o abordados, y el Primer Circuito Judicial de la Zona Atlántica con 9; donde se haya implementado el Modelo de Sostenibilidad, </w:t>
            </w:r>
            <w:r w:rsidRPr="00BC6517">
              <w:rPr>
                <w:rFonts w:ascii="Book Antiqua" w:hAnsi="Book Antiqua"/>
                <w:color w:val="000000"/>
                <w:sz w:val="22"/>
                <w:szCs w:val="22"/>
              </w:rPr>
              <w:t>se acrecienta la necesidad de brindar un seguimiento adecuado a esos Despacho</w:t>
            </w:r>
            <w:r w:rsidR="00FC14CF" w:rsidRPr="00BC6517">
              <w:rPr>
                <w:rFonts w:ascii="Book Antiqua" w:hAnsi="Book Antiqua"/>
                <w:color w:val="000000"/>
                <w:sz w:val="22"/>
                <w:szCs w:val="22"/>
              </w:rPr>
              <w:t>s</w:t>
            </w:r>
            <w:r w:rsidRPr="00BC6517">
              <w:rPr>
                <w:rFonts w:ascii="Book Antiqua" w:hAnsi="Book Antiqua"/>
                <w:color w:val="000000"/>
                <w:sz w:val="22"/>
                <w:szCs w:val="22"/>
              </w:rPr>
              <w:t xml:space="preserve"> para asegurar la mejora continua.</w:t>
            </w:r>
          </w:p>
          <w:p w14:paraId="1D034215" w14:textId="55140CE8" w:rsidR="003643FE" w:rsidRPr="00BC6517" w:rsidRDefault="003643FE" w:rsidP="00BC16D8">
            <w:pPr>
              <w:ind w:left="108"/>
              <w:jc w:val="both"/>
              <w:rPr>
                <w:rFonts w:ascii="Book Antiqua" w:hAnsi="Book Antiqua"/>
                <w:sz w:val="22"/>
                <w:szCs w:val="22"/>
              </w:rPr>
            </w:pPr>
          </w:p>
          <w:p w14:paraId="1A34C5A3" w14:textId="353337FB" w:rsidR="00927B8A" w:rsidRPr="00BC6517" w:rsidRDefault="00927B8A" w:rsidP="00927B8A">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Al concluir el 2019 se tiene</w:t>
            </w:r>
            <w:r w:rsidR="00A41211" w:rsidRPr="00BC6517">
              <w:rPr>
                <w:rFonts w:ascii="Book Antiqua" w:hAnsi="Book Antiqua"/>
                <w:sz w:val="22"/>
                <w:szCs w:val="22"/>
              </w:rPr>
              <w:t>n</w:t>
            </w:r>
            <w:r w:rsidRPr="00BC6517">
              <w:rPr>
                <w:rFonts w:ascii="Book Antiqua" w:hAnsi="Book Antiqua"/>
                <w:sz w:val="22"/>
                <w:szCs w:val="22"/>
              </w:rPr>
              <w:t xml:space="preserve"> pendientes de</w:t>
            </w:r>
            <w:r w:rsidR="00A41211" w:rsidRPr="00BC6517">
              <w:rPr>
                <w:rFonts w:ascii="Book Antiqua" w:hAnsi="Book Antiqua"/>
                <w:sz w:val="22"/>
                <w:szCs w:val="22"/>
              </w:rPr>
              <w:t>spachos en materia de familia</w:t>
            </w:r>
            <w:r w:rsidR="00816DDB" w:rsidRPr="00BC6517">
              <w:rPr>
                <w:rFonts w:ascii="Book Antiqua" w:hAnsi="Book Antiqua"/>
                <w:sz w:val="22"/>
                <w:szCs w:val="22"/>
              </w:rPr>
              <w:t xml:space="preserve">, por lo </w:t>
            </w:r>
            <w:r w:rsidR="006C2025" w:rsidRPr="00BC6517">
              <w:rPr>
                <w:rFonts w:ascii="Book Antiqua" w:hAnsi="Book Antiqua"/>
                <w:sz w:val="22"/>
                <w:szCs w:val="22"/>
              </w:rPr>
              <w:t>que,</w:t>
            </w:r>
            <w:r w:rsidR="00816DDB" w:rsidRPr="00BC6517">
              <w:rPr>
                <w:rFonts w:ascii="Book Antiqua" w:hAnsi="Book Antiqua"/>
                <w:sz w:val="22"/>
                <w:szCs w:val="22"/>
              </w:rPr>
              <w:t xml:space="preserve"> para </w:t>
            </w:r>
            <w:r w:rsidRPr="00BC6517">
              <w:rPr>
                <w:rFonts w:ascii="Book Antiqua" w:hAnsi="Book Antiqua"/>
                <w:sz w:val="22"/>
                <w:szCs w:val="22"/>
              </w:rPr>
              <w:t xml:space="preserve">las labores de diagnóstico por parte de la Dirección de Planificación </w:t>
            </w:r>
            <w:r w:rsidR="00816DDB" w:rsidRPr="00BC6517">
              <w:rPr>
                <w:rFonts w:ascii="Book Antiqua" w:hAnsi="Book Antiqua"/>
                <w:sz w:val="22"/>
                <w:szCs w:val="22"/>
              </w:rPr>
              <w:t>para</w:t>
            </w:r>
            <w:r w:rsidRPr="00BC6517">
              <w:rPr>
                <w:rFonts w:ascii="Book Antiqua" w:hAnsi="Book Antiqua"/>
                <w:sz w:val="22"/>
                <w:szCs w:val="22"/>
              </w:rPr>
              <w:t xml:space="preserve"> la totalidad de despachos </w:t>
            </w:r>
            <w:r w:rsidR="00816DDB" w:rsidRPr="00BC6517">
              <w:rPr>
                <w:rFonts w:ascii="Book Antiqua" w:hAnsi="Book Antiqua"/>
                <w:sz w:val="22"/>
                <w:szCs w:val="22"/>
              </w:rPr>
              <w:t xml:space="preserve">en esta </w:t>
            </w:r>
            <w:r w:rsidRPr="00BC6517">
              <w:rPr>
                <w:rFonts w:ascii="Book Antiqua" w:hAnsi="Book Antiqua"/>
                <w:sz w:val="22"/>
                <w:szCs w:val="22"/>
              </w:rPr>
              <w:t>materia</w:t>
            </w:r>
            <w:r w:rsidR="00816DDB" w:rsidRPr="00BC6517">
              <w:rPr>
                <w:rFonts w:ascii="Book Antiqua" w:hAnsi="Book Antiqua"/>
                <w:sz w:val="22"/>
                <w:szCs w:val="22"/>
              </w:rPr>
              <w:t>,</w:t>
            </w:r>
            <w:r w:rsidRPr="00BC6517">
              <w:rPr>
                <w:rFonts w:ascii="Book Antiqua" w:hAnsi="Book Antiqua"/>
                <w:sz w:val="22"/>
                <w:szCs w:val="22"/>
              </w:rPr>
              <w:t xml:space="preserve"> se estima necesario la continuidad en 2020 de cuatro recursos de Profesional 2. </w:t>
            </w:r>
          </w:p>
          <w:p w14:paraId="7DDCC9C0" w14:textId="786D75A7" w:rsidR="00927B8A" w:rsidRPr="00BC6517" w:rsidRDefault="00927B8A" w:rsidP="003942B6">
            <w:pPr>
              <w:pStyle w:val="Prrafodelista"/>
              <w:ind w:left="108"/>
              <w:jc w:val="both"/>
              <w:rPr>
                <w:rFonts w:ascii="Book Antiqua" w:hAnsi="Book Antiqua"/>
                <w:sz w:val="22"/>
                <w:szCs w:val="22"/>
              </w:rPr>
            </w:pPr>
          </w:p>
          <w:p w14:paraId="41B64FE7" w14:textId="0E67B725" w:rsidR="00843A90" w:rsidRPr="00BC6517" w:rsidRDefault="00DC1966" w:rsidP="00BC16D8">
            <w:pPr>
              <w:pStyle w:val="Prrafodelista"/>
              <w:numPr>
                <w:ilvl w:val="0"/>
                <w:numId w:val="34"/>
              </w:numPr>
              <w:ind w:left="108" w:firstLine="0"/>
              <w:jc w:val="both"/>
              <w:rPr>
                <w:rFonts w:ascii="Book Antiqua" w:hAnsi="Book Antiqua"/>
                <w:sz w:val="22"/>
                <w:szCs w:val="22"/>
              </w:rPr>
            </w:pPr>
            <w:r w:rsidRPr="00BC6517">
              <w:rPr>
                <w:rFonts w:ascii="Book Antiqua" w:hAnsi="Book Antiqua"/>
                <w:sz w:val="22"/>
                <w:szCs w:val="22"/>
              </w:rPr>
              <w:t>E</w:t>
            </w:r>
            <w:r w:rsidR="00843A90" w:rsidRPr="00BC6517">
              <w:rPr>
                <w:rFonts w:ascii="Book Antiqua" w:hAnsi="Book Antiqua"/>
                <w:sz w:val="22"/>
                <w:szCs w:val="22"/>
              </w:rPr>
              <w:t>l Modelo de Sostenibilidad esta implementado actualmente en Cartago, San Carlos, Heredia y Liberia, lo cual ha fortalecido y coadyuva a las Administraciones Regionales en el seguimiento y control de las oficinas que conforman el Circuito, no solo a nivel funcional en temas de ingeniería y administración, sino además en los temas de maximización de recurso humano, tecnológico y hasta de infraestructura física, optimización de procesos mediante propuestas de mejora, celeridad judicial mediante planes de trabajo, equilibrio en cargas de trabajo con readecuación de cuotas y revisión de estructuras organizaciones y funcionales, disminución de tiempos de atención al usuario, acceso a la justicia y rendición de cuentas, labores directas de la Dirección de Planificación que se atienden con mayor prontitud al contar con este recurso parte del Circuito Judicial.</w:t>
            </w:r>
          </w:p>
          <w:p w14:paraId="1A477092" w14:textId="77777777" w:rsidR="00843A90" w:rsidRPr="00BC6517" w:rsidRDefault="00843A90" w:rsidP="003942B6">
            <w:pPr>
              <w:pStyle w:val="Prrafodelista"/>
              <w:ind w:left="108"/>
              <w:jc w:val="both"/>
              <w:rPr>
                <w:rFonts w:ascii="Book Antiqua" w:hAnsi="Book Antiqua"/>
                <w:sz w:val="22"/>
                <w:szCs w:val="22"/>
              </w:rPr>
            </w:pPr>
          </w:p>
          <w:p w14:paraId="36FCBC5E" w14:textId="745BF01D" w:rsidR="00233E25" w:rsidRPr="00BC6517" w:rsidRDefault="00233E25" w:rsidP="003942B6">
            <w:pPr>
              <w:pStyle w:val="Prrafodelista"/>
              <w:ind w:left="108"/>
              <w:jc w:val="both"/>
              <w:rPr>
                <w:rFonts w:ascii="Book Antiqua" w:hAnsi="Book Antiqua"/>
                <w:sz w:val="22"/>
                <w:szCs w:val="22"/>
              </w:rPr>
            </w:pPr>
            <w:r w:rsidRPr="00842837">
              <w:rPr>
                <w:rFonts w:ascii="Book Antiqua" w:hAnsi="Book Antiqua"/>
                <w:b/>
                <w:sz w:val="22"/>
                <w:szCs w:val="22"/>
              </w:rPr>
              <w:t>4.14.</w:t>
            </w:r>
            <w:r w:rsidRPr="00BC6517">
              <w:rPr>
                <w:rFonts w:ascii="Book Antiqua" w:hAnsi="Book Antiqua"/>
                <w:sz w:val="22"/>
                <w:szCs w:val="22"/>
              </w:rPr>
              <w:t xml:space="preserve"> Del análisis realizado, se estima necesario recomendar dos plazas de manera ordinaria como parte de los Modelos de Sostenibilidad que deben quedar instalados en los </w:t>
            </w:r>
            <w:r w:rsidR="00B0051C" w:rsidRPr="00BC6517">
              <w:rPr>
                <w:rFonts w:ascii="Book Antiqua" w:hAnsi="Book Antiqua"/>
                <w:sz w:val="22"/>
                <w:szCs w:val="22"/>
              </w:rPr>
              <w:t>C</w:t>
            </w:r>
            <w:r w:rsidRPr="00BC6517">
              <w:rPr>
                <w:rFonts w:ascii="Book Antiqua" w:hAnsi="Book Antiqua"/>
                <w:sz w:val="22"/>
                <w:szCs w:val="22"/>
              </w:rPr>
              <w:t xml:space="preserve">ircuitos </w:t>
            </w:r>
            <w:r w:rsidR="00B0051C" w:rsidRPr="00BC6517">
              <w:rPr>
                <w:rFonts w:ascii="Book Antiqua" w:hAnsi="Book Antiqua"/>
                <w:sz w:val="22"/>
                <w:szCs w:val="22"/>
              </w:rPr>
              <w:t>J</w:t>
            </w:r>
            <w:r w:rsidRPr="00BC6517">
              <w:rPr>
                <w:rFonts w:ascii="Book Antiqua" w:hAnsi="Book Antiqua"/>
                <w:sz w:val="22"/>
                <w:szCs w:val="22"/>
              </w:rPr>
              <w:t>udiciales que son sometidos a Rediseño de Procesos, de acuerdo con lo aprobado por el Consejo Superior en sesión 107-16 del 29 de noviembre de 2016, artículo XLIX.</w:t>
            </w:r>
          </w:p>
          <w:p w14:paraId="04BB4145" w14:textId="77777777" w:rsidR="00A34C92" w:rsidRPr="00BC6517" w:rsidRDefault="00A34C92" w:rsidP="003942B6">
            <w:pPr>
              <w:tabs>
                <w:tab w:val="left" w:pos="425"/>
                <w:tab w:val="left" w:pos="900"/>
              </w:tabs>
              <w:spacing w:before="240" w:line="276" w:lineRule="auto"/>
              <w:jc w:val="both"/>
              <w:rPr>
                <w:rFonts w:ascii="Book Antiqua" w:hAnsi="Book Antiqua"/>
                <w:sz w:val="22"/>
                <w:szCs w:val="22"/>
              </w:rPr>
            </w:pPr>
          </w:p>
        </w:tc>
      </w:tr>
      <w:tr w:rsidR="007954BE" w:rsidRPr="00BC6517" w14:paraId="7A8CA4E6" w14:textId="77777777" w:rsidTr="00842837">
        <w:trPr>
          <w:trHeight w:val="400"/>
        </w:trPr>
        <w:tc>
          <w:tcPr>
            <w:tcW w:w="1980" w:type="dxa"/>
            <w:shd w:val="clear" w:color="auto" w:fill="C0C0C0"/>
          </w:tcPr>
          <w:p w14:paraId="52DCD2B8" w14:textId="5F7A794F" w:rsidR="007954BE" w:rsidRPr="00842837" w:rsidRDefault="007954BE" w:rsidP="00842837">
            <w:pPr>
              <w:jc w:val="both"/>
              <w:rPr>
                <w:rFonts w:ascii="Book Antiqua" w:hAnsi="Book Antiqua"/>
                <w:b/>
                <w:sz w:val="20"/>
                <w:szCs w:val="20"/>
              </w:rPr>
            </w:pPr>
            <w:r w:rsidRPr="00842837">
              <w:rPr>
                <w:rFonts w:ascii="Book Antiqua" w:hAnsi="Book Antiqua"/>
                <w:b/>
                <w:sz w:val="20"/>
                <w:szCs w:val="20"/>
              </w:rPr>
              <w:lastRenderedPageBreak/>
              <w:t>V. Recomendacion</w:t>
            </w:r>
            <w:r w:rsidR="00842837">
              <w:rPr>
                <w:rFonts w:ascii="Book Antiqua" w:hAnsi="Book Antiqua"/>
                <w:b/>
                <w:sz w:val="20"/>
                <w:szCs w:val="20"/>
              </w:rPr>
              <w:t>e</w:t>
            </w:r>
            <w:r w:rsidRPr="00842837">
              <w:rPr>
                <w:rFonts w:ascii="Book Antiqua" w:hAnsi="Book Antiqua"/>
                <w:b/>
                <w:sz w:val="20"/>
                <w:szCs w:val="20"/>
              </w:rPr>
              <w:t>s</w:t>
            </w:r>
          </w:p>
        </w:tc>
        <w:tc>
          <w:tcPr>
            <w:tcW w:w="7984" w:type="dxa"/>
          </w:tcPr>
          <w:p w14:paraId="7C8CC152" w14:textId="77777777" w:rsidR="00C225C2" w:rsidRPr="00BC6517" w:rsidRDefault="00144825" w:rsidP="0028138A">
            <w:pPr>
              <w:rPr>
                <w:rFonts w:ascii="Book Antiqua" w:hAnsi="Book Antiqua"/>
                <w:b/>
                <w:bCs/>
                <w:i/>
              </w:rPr>
            </w:pPr>
            <w:r w:rsidRPr="00842837">
              <w:rPr>
                <w:rFonts w:ascii="Book Antiqua" w:hAnsi="Book Antiqua"/>
                <w:b/>
                <w:bCs/>
                <w:i/>
                <w:sz w:val="22"/>
                <w:szCs w:val="22"/>
              </w:rPr>
              <w:t>5.1</w:t>
            </w:r>
            <w:r w:rsidRPr="00BC6517">
              <w:rPr>
                <w:rFonts w:ascii="Book Antiqua" w:hAnsi="Book Antiqua"/>
                <w:b/>
                <w:bCs/>
                <w:i/>
              </w:rPr>
              <w:t xml:space="preserve"> </w:t>
            </w:r>
            <w:r w:rsidR="002D4530" w:rsidRPr="00BC6517">
              <w:rPr>
                <w:rFonts w:ascii="Book Antiqua" w:hAnsi="Book Antiqua"/>
                <w:b/>
                <w:bCs/>
                <w:i/>
              </w:rPr>
              <w:t>Cantidad de Recurso Humano recomendado para el 20</w:t>
            </w:r>
            <w:r w:rsidR="00877474" w:rsidRPr="00BC6517">
              <w:rPr>
                <w:rFonts w:ascii="Book Antiqua" w:hAnsi="Book Antiqua"/>
                <w:b/>
                <w:bCs/>
                <w:i/>
              </w:rPr>
              <w:t>20</w:t>
            </w:r>
          </w:p>
          <w:p w14:paraId="3EE156E2" w14:textId="77777777" w:rsidR="00C52B53" w:rsidRPr="00BC6517" w:rsidRDefault="00C52B53" w:rsidP="0028138A">
            <w:pPr>
              <w:rPr>
                <w:rFonts w:ascii="Book Antiqua" w:hAnsi="Book Antiqua"/>
                <w:b/>
                <w:bCs/>
                <w:i/>
              </w:rPr>
            </w:pPr>
          </w:p>
          <w:p w14:paraId="65CEEBC0" w14:textId="77777777" w:rsidR="00C52B53" w:rsidRPr="00BC6517" w:rsidRDefault="00C52B53" w:rsidP="0028138A">
            <w:pPr>
              <w:rPr>
                <w:rFonts w:ascii="Book Antiqua" w:hAnsi="Book Antiqua"/>
                <w:sz w:val="22"/>
                <w:szCs w:val="22"/>
              </w:rPr>
            </w:pPr>
            <w:r w:rsidRPr="00BC6517">
              <w:rPr>
                <w:rFonts w:ascii="Book Antiqua" w:hAnsi="Book Antiqua"/>
                <w:sz w:val="22"/>
                <w:szCs w:val="22"/>
              </w:rPr>
              <w:t>Del análisis efectuado en el presente informe, se determina que para el 2020, se debe otorgar continuidad a las siguientes plazas.</w:t>
            </w:r>
          </w:p>
          <w:p w14:paraId="4E3701CF" w14:textId="77777777" w:rsidR="00C52B53" w:rsidRPr="00BC6517" w:rsidRDefault="00C52B53" w:rsidP="0028138A">
            <w:pPr>
              <w:rPr>
                <w:rFonts w:ascii="Book Antiqua" w:hAnsi="Book Antiqua"/>
                <w:b/>
                <w:bCs/>
                <w:i/>
              </w:rPr>
            </w:pPr>
          </w:p>
          <w:tbl>
            <w:tblPr>
              <w:tblW w:w="7707" w:type="dxa"/>
              <w:jc w:val="center"/>
              <w:tblCellMar>
                <w:left w:w="0" w:type="dxa"/>
                <w:right w:w="0" w:type="dxa"/>
              </w:tblCellMar>
              <w:tblLook w:val="04A0" w:firstRow="1" w:lastRow="0" w:firstColumn="1" w:lastColumn="0" w:noHBand="0" w:noVBand="1"/>
            </w:tblPr>
            <w:tblGrid>
              <w:gridCol w:w="1202"/>
              <w:gridCol w:w="629"/>
              <w:gridCol w:w="1235"/>
              <w:gridCol w:w="1288"/>
              <w:gridCol w:w="1333"/>
              <w:gridCol w:w="1269"/>
            </w:tblGrid>
            <w:tr w:rsidR="00987FAD" w:rsidRPr="00BC6517" w14:paraId="5BC3D667" w14:textId="096B1DB0" w:rsidTr="00987FAD">
              <w:trPr>
                <w:trHeight w:val="50"/>
                <w:tblHeader/>
                <w:jc w:val="center"/>
              </w:trPr>
              <w:tc>
                <w:tcPr>
                  <w:tcW w:w="884"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2F4D52F8"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Despacho</w:t>
                  </w:r>
                </w:p>
              </w:tc>
              <w:tc>
                <w:tcPr>
                  <w:tcW w:w="45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4474B5BB"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Can-</w:t>
                  </w:r>
                </w:p>
                <w:p w14:paraId="4C6CA545"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tidad</w:t>
                  </w:r>
                </w:p>
              </w:tc>
              <w:tc>
                <w:tcPr>
                  <w:tcW w:w="89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7F0D15D7"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Tipo de</w:t>
                  </w:r>
                </w:p>
                <w:p w14:paraId="340BC7C7"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plaza</w:t>
                  </w:r>
                </w:p>
              </w:tc>
              <w:tc>
                <w:tcPr>
                  <w:tcW w:w="92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42FBDBB5" w14:textId="77777777" w:rsidR="00686BD2" w:rsidRPr="00BC6517" w:rsidRDefault="00686BD2" w:rsidP="00C52B53">
                  <w:pPr>
                    <w:snapToGrid w:val="0"/>
                    <w:spacing w:line="276" w:lineRule="auto"/>
                    <w:ind w:left="-52"/>
                    <w:jc w:val="center"/>
                    <w:rPr>
                      <w:rFonts w:ascii="Book Antiqua" w:hAnsi="Book Antiqua"/>
                      <w:b/>
                      <w:bCs/>
                      <w:sz w:val="20"/>
                      <w:szCs w:val="22"/>
                    </w:rPr>
                  </w:pPr>
                  <w:r w:rsidRPr="00BC6517">
                    <w:rPr>
                      <w:rFonts w:ascii="Book Antiqua" w:hAnsi="Book Antiqua"/>
                      <w:b/>
                      <w:bCs/>
                      <w:sz w:val="20"/>
                      <w:szCs w:val="22"/>
                    </w:rPr>
                    <w:t>Condición</w:t>
                  </w:r>
                </w:p>
                <w:p w14:paraId="5328945B" w14:textId="77777777" w:rsidR="00686BD2" w:rsidRPr="00BC6517" w:rsidRDefault="00686BD2" w:rsidP="00C52B53">
                  <w:pPr>
                    <w:snapToGrid w:val="0"/>
                    <w:spacing w:line="276" w:lineRule="auto"/>
                    <w:ind w:left="-52"/>
                    <w:jc w:val="center"/>
                    <w:rPr>
                      <w:rFonts w:ascii="Book Antiqua" w:hAnsi="Book Antiqua"/>
                      <w:b/>
                      <w:bCs/>
                      <w:sz w:val="20"/>
                      <w:szCs w:val="22"/>
                    </w:rPr>
                  </w:pPr>
                  <w:r w:rsidRPr="00BC6517">
                    <w:rPr>
                      <w:rFonts w:ascii="Book Antiqua" w:hAnsi="Book Antiqua"/>
                      <w:b/>
                      <w:bCs/>
                      <w:sz w:val="20"/>
                      <w:szCs w:val="22"/>
                    </w:rPr>
                    <w:t>actual</w:t>
                  </w:r>
                </w:p>
              </w:tc>
              <w:tc>
                <w:tcPr>
                  <w:tcW w:w="95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56D04C96"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Recomen-</w:t>
                  </w:r>
                </w:p>
                <w:p w14:paraId="1016F50E" w14:textId="77777777"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dación</w:t>
                  </w:r>
                </w:p>
              </w:tc>
              <w:tc>
                <w:tcPr>
                  <w:tcW w:w="889" w:type="pct"/>
                  <w:tcBorders>
                    <w:top w:val="single" w:sz="8" w:space="0" w:color="auto"/>
                    <w:left w:val="nil"/>
                    <w:bottom w:val="single" w:sz="8" w:space="0" w:color="auto"/>
                    <w:right w:val="single" w:sz="8" w:space="0" w:color="auto"/>
                  </w:tcBorders>
                  <w:shd w:val="clear" w:color="auto" w:fill="E6E6E6"/>
                </w:tcPr>
                <w:p w14:paraId="6D5EA9D3" w14:textId="307592D4" w:rsidR="00686BD2" w:rsidRPr="00BC6517" w:rsidRDefault="00686BD2" w:rsidP="00C52B53">
                  <w:pPr>
                    <w:snapToGrid w:val="0"/>
                    <w:spacing w:line="276" w:lineRule="auto"/>
                    <w:jc w:val="center"/>
                    <w:rPr>
                      <w:rFonts w:ascii="Book Antiqua" w:hAnsi="Book Antiqua"/>
                      <w:b/>
                      <w:bCs/>
                      <w:sz w:val="20"/>
                      <w:szCs w:val="22"/>
                    </w:rPr>
                  </w:pPr>
                  <w:r w:rsidRPr="00BC6517">
                    <w:rPr>
                      <w:rFonts w:ascii="Book Antiqua" w:hAnsi="Book Antiqua"/>
                      <w:b/>
                      <w:bCs/>
                      <w:sz w:val="20"/>
                      <w:szCs w:val="22"/>
                    </w:rPr>
                    <w:t>Observaciones</w:t>
                  </w:r>
                </w:p>
              </w:tc>
            </w:tr>
            <w:tr w:rsidR="00987FAD" w:rsidRPr="00BC6517" w14:paraId="2D0F13DC" w14:textId="63A5E907" w:rsidTr="00987FAD">
              <w:trPr>
                <w:trHeight w:val="437"/>
                <w:jc w:val="center"/>
              </w:trPr>
              <w:tc>
                <w:tcPr>
                  <w:tcW w:w="884"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03050FBA" w14:textId="77777777" w:rsidR="00686BD2" w:rsidRPr="00BC6517" w:rsidRDefault="00686BD2" w:rsidP="00C52B53">
                  <w:pPr>
                    <w:snapToGrid w:val="0"/>
                    <w:spacing w:line="276" w:lineRule="auto"/>
                    <w:jc w:val="center"/>
                    <w:rPr>
                      <w:rFonts w:ascii="Book Antiqua" w:hAnsi="Book Antiqua"/>
                      <w:sz w:val="20"/>
                      <w:szCs w:val="22"/>
                    </w:rPr>
                  </w:pPr>
                  <w:r w:rsidRPr="00BC6517">
                    <w:rPr>
                      <w:rFonts w:ascii="Book Antiqua" w:hAnsi="Book Antiqua"/>
                      <w:sz w:val="20"/>
                      <w:szCs w:val="22"/>
                    </w:rPr>
                    <w:t>Dirección de Planificación</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91208" w14:textId="06177EC7" w:rsidR="00686BD2" w:rsidRPr="00BC6517" w:rsidRDefault="00987FAD" w:rsidP="00C52B53">
                  <w:pPr>
                    <w:spacing w:line="276" w:lineRule="auto"/>
                    <w:jc w:val="center"/>
                    <w:rPr>
                      <w:rFonts w:ascii="Book Antiqua" w:hAnsi="Book Antiqua"/>
                      <w:sz w:val="20"/>
                      <w:szCs w:val="22"/>
                    </w:rPr>
                  </w:pPr>
                  <w:r w:rsidRPr="00BC6517">
                    <w:rPr>
                      <w:rFonts w:ascii="Book Antiqua" w:hAnsi="Book Antiqua"/>
                      <w:sz w:val="20"/>
                      <w:szCs w:val="22"/>
                    </w:rPr>
                    <w:t>4</w:t>
                  </w:r>
                </w:p>
              </w:tc>
              <w:tc>
                <w:tcPr>
                  <w:tcW w:w="8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5B757" w14:textId="77777777" w:rsidR="00686BD2" w:rsidRPr="00BC6517" w:rsidRDefault="00686BD2" w:rsidP="00C52B53">
                  <w:pPr>
                    <w:spacing w:line="276" w:lineRule="auto"/>
                    <w:jc w:val="center"/>
                    <w:rPr>
                      <w:rFonts w:ascii="Book Antiqua" w:hAnsi="Book Antiqua"/>
                      <w:sz w:val="20"/>
                      <w:szCs w:val="22"/>
                    </w:rPr>
                  </w:pPr>
                  <w:r w:rsidRPr="00BC6517">
                    <w:rPr>
                      <w:rFonts w:ascii="Book Antiqua" w:hAnsi="Book Antiqua"/>
                      <w:sz w:val="20"/>
                      <w:szCs w:val="22"/>
                    </w:rPr>
                    <w:t>Profesionales de Planificación</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76DE1" w14:textId="77777777" w:rsidR="00686BD2" w:rsidRPr="00BC6517" w:rsidRDefault="00686BD2" w:rsidP="00C52B53">
                  <w:pPr>
                    <w:spacing w:line="276" w:lineRule="auto"/>
                    <w:ind w:left="-52"/>
                    <w:jc w:val="center"/>
                    <w:rPr>
                      <w:rFonts w:ascii="Book Antiqua" w:hAnsi="Book Antiqua"/>
                      <w:sz w:val="20"/>
                      <w:szCs w:val="22"/>
                    </w:rPr>
                  </w:pPr>
                  <w:r w:rsidRPr="00BC6517">
                    <w:rPr>
                      <w:rFonts w:ascii="Book Antiqua" w:hAnsi="Book Antiqua"/>
                      <w:sz w:val="20"/>
                      <w:szCs w:val="22"/>
                    </w:rPr>
                    <w:t>Extraordinaria</w:t>
                  </w:r>
                </w:p>
              </w:tc>
              <w:tc>
                <w:tcPr>
                  <w:tcW w:w="9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F3272" w14:textId="77777777" w:rsidR="00686BD2" w:rsidRPr="00BC6517" w:rsidRDefault="00686BD2" w:rsidP="00C52B53">
                  <w:pPr>
                    <w:spacing w:line="276" w:lineRule="auto"/>
                    <w:jc w:val="center"/>
                    <w:rPr>
                      <w:rFonts w:ascii="Book Antiqua" w:hAnsi="Book Antiqua"/>
                      <w:sz w:val="20"/>
                      <w:szCs w:val="22"/>
                    </w:rPr>
                  </w:pPr>
                  <w:r w:rsidRPr="00BC6517">
                    <w:rPr>
                      <w:rFonts w:ascii="Book Antiqua" w:hAnsi="Book Antiqua"/>
                      <w:sz w:val="20"/>
                      <w:szCs w:val="22"/>
                    </w:rPr>
                    <w:t>Extraordinaria</w:t>
                  </w:r>
                </w:p>
              </w:tc>
              <w:tc>
                <w:tcPr>
                  <w:tcW w:w="889" w:type="pct"/>
                  <w:tcBorders>
                    <w:top w:val="nil"/>
                    <w:left w:val="nil"/>
                    <w:bottom w:val="single" w:sz="8" w:space="0" w:color="auto"/>
                    <w:right w:val="single" w:sz="8" w:space="0" w:color="auto"/>
                  </w:tcBorders>
                </w:tcPr>
                <w:p w14:paraId="6EE9A89A" w14:textId="157BD392" w:rsidR="00686BD2" w:rsidRPr="00BC6517" w:rsidRDefault="00987FAD" w:rsidP="00C52B53">
                  <w:pPr>
                    <w:spacing w:line="276" w:lineRule="auto"/>
                    <w:jc w:val="center"/>
                    <w:rPr>
                      <w:rFonts w:ascii="Book Antiqua" w:hAnsi="Book Antiqua"/>
                      <w:sz w:val="20"/>
                      <w:szCs w:val="22"/>
                    </w:rPr>
                  </w:pPr>
                  <w:r w:rsidRPr="00BC6517">
                    <w:rPr>
                      <w:rFonts w:ascii="Book Antiqua" w:hAnsi="Book Antiqua"/>
                      <w:sz w:val="20"/>
                      <w:szCs w:val="22"/>
                    </w:rPr>
                    <w:t>Abordaje de Despachos</w:t>
                  </w:r>
                </w:p>
              </w:tc>
            </w:tr>
            <w:tr w:rsidR="00987FAD" w:rsidRPr="00BC6517" w14:paraId="47637AA8" w14:textId="77777777" w:rsidTr="00987FAD">
              <w:trPr>
                <w:trHeight w:val="437"/>
                <w:jc w:val="center"/>
              </w:trPr>
              <w:tc>
                <w:tcPr>
                  <w:tcW w:w="884"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014B4CA8" w14:textId="77777777" w:rsidR="00987FAD" w:rsidRPr="00BC6517" w:rsidRDefault="00987FAD" w:rsidP="00987FAD">
                  <w:pPr>
                    <w:snapToGrid w:val="0"/>
                    <w:spacing w:line="276" w:lineRule="auto"/>
                    <w:jc w:val="center"/>
                    <w:rPr>
                      <w:rFonts w:ascii="Book Antiqua" w:hAnsi="Book Antiqua"/>
                      <w:sz w:val="20"/>
                      <w:szCs w:val="22"/>
                    </w:rPr>
                  </w:pP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14:paraId="40C879E3" w14:textId="1944F1F5" w:rsidR="00987FAD" w:rsidRPr="00BC6517" w:rsidDel="00686BD2" w:rsidRDefault="00987FAD" w:rsidP="00987FAD">
                  <w:pPr>
                    <w:spacing w:line="276" w:lineRule="auto"/>
                    <w:jc w:val="center"/>
                    <w:rPr>
                      <w:rFonts w:ascii="Book Antiqua" w:hAnsi="Book Antiqua"/>
                      <w:sz w:val="20"/>
                      <w:szCs w:val="22"/>
                    </w:rPr>
                  </w:pPr>
                  <w:r w:rsidRPr="00BC6517">
                    <w:rPr>
                      <w:rFonts w:ascii="Book Antiqua" w:hAnsi="Book Antiqua"/>
                      <w:sz w:val="20"/>
                      <w:szCs w:val="22"/>
                    </w:rPr>
                    <w:t>2</w:t>
                  </w:r>
                </w:p>
              </w:tc>
              <w:tc>
                <w:tcPr>
                  <w:tcW w:w="899" w:type="pct"/>
                  <w:tcBorders>
                    <w:top w:val="nil"/>
                    <w:left w:val="nil"/>
                    <w:bottom w:val="single" w:sz="8" w:space="0" w:color="auto"/>
                    <w:right w:val="single" w:sz="8" w:space="0" w:color="auto"/>
                  </w:tcBorders>
                  <w:tcMar>
                    <w:top w:w="0" w:type="dxa"/>
                    <w:left w:w="108" w:type="dxa"/>
                    <w:bottom w:w="0" w:type="dxa"/>
                    <w:right w:w="108" w:type="dxa"/>
                  </w:tcMar>
                  <w:vAlign w:val="center"/>
                </w:tcPr>
                <w:p w14:paraId="65F8BD6D" w14:textId="6225CA3F" w:rsidR="00987FAD" w:rsidRPr="00BC6517" w:rsidRDefault="00987FAD" w:rsidP="00987FAD">
                  <w:pPr>
                    <w:spacing w:line="276" w:lineRule="auto"/>
                    <w:jc w:val="center"/>
                    <w:rPr>
                      <w:rFonts w:ascii="Book Antiqua" w:hAnsi="Book Antiqua"/>
                      <w:sz w:val="20"/>
                      <w:szCs w:val="22"/>
                    </w:rPr>
                  </w:pPr>
                  <w:r w:rsidRPr="00BC6517">
                    <w:rPr>
                      <w:rFonts w:ascii="Book Antiqua" w:hAnsi="Book Antiqua"/>
                      <w:sz w:val="20"/>
                      <w:szCs w:val="22"/>
                    </w:rPr>
                    <w:t>Profesionales de Planificación</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87DA3D" w14:textId="5ECCC0A8" w:rsidR="00987FAD" w:rsidRPr="00BC6517" w:rsidRDefault="00987FAD" w:rsidP="00987FAD">
                  <w:pPr>
                    <w:spacing w:line="276" w:lineRule="auto"/>
                    <w:ind w:left="-52"/>
                    <w:jc w:val="center"/>
                    <w:rPr>
                      <w:rFonts w:ascii="Book Antiqua" w:hAnsi="Book Antiqua"/>
                      <w:sz w:val="20"/>
                      <w:szCs w:val="22"/>
                    </w:rPr>
                  </w:pPr>
                  <w:r w:rsidRPr="00BC6517">
                    <w:rPr>
                      <w:rFonts w:ascii="Book Antiqua" w:hAnsi="Book Antiqua"/>
                      <w:sz w:val="20"/>
                      <w:szCs w:val="22"/>
                    </w:rPr>
                    <w:t>Extraordinaria</w:t>
                  </w:r>
                </w:p>
              </w:tc>
              <w:tc>
                <w:tcPr>
                  <w:tcW w:w="9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0CC0F42" w14:textId="2AA5E883" w:rsidR="00987FAD" w:rsidRPr="00BC6517" w:rsidRDefault="00987FAD" w:rsidP="00987FAD">
                  <w:pPr>
                    <w:spacing w:line="276" w:lineRule="auto"/>
                    <w:jc w:val="center"/>
                    <w:rPr>
                      <w:rFonts w:ascii="Book Antiqua" w:hAnsi="Book Antiqua"/>
                      <w:sz w:val="20"/>
                      <w:szCs w:val="22"/>
                    </w:rPr>
                  </w:pPr>
                  <w:r w:rsidRPr="00BC6517">
                    <w:rPr>
                      <w:rFonts w:ascii="Book Antiqua" w:hAnsi="Book Antiqua"/>
                      <w:sz w:val="20"/>
                      <w:szCs w:val="22"/>
                    </w:rPr>
                    <w:t>Ordinarias</w:t>
                  </w:r>
                </w:p>
              </w:tc>
              <w:tc>
                <w:tcPr>
                  <w:tcW w:w="889" w:type="pct"/>
                  <w:tcBorders>
                    <w:top w:val="nil"/>
                    <w:left w:val="nil"/>
                    <w:bottom w:val="single" w:sz="8" w:space="0" w:color="auto"/>
                    <w:right w:val="single" w:sz="8" w:space="0" w:color="auto"/>
                  </w:tcBorders>
                </w:tcPr>
                <w:p w14:paraId="2F721A30" w14:textId="64AF396D" w:rsidR="00987FAD" w:rsidRPr="00BC6517" w:rsidRDefault="00987FAD" w:rsidP="00987FAD">
                  <w:pPr>
                    <w:spacing w:line="276" w:lineRule="auto"/>
                    <w:jc w:val="center"/>
                    <w:rPr>
                      <w:rFonts w:ascii="Book Antiqua" w:hAnsi="Book Antiqua"/>
                      <w:sz w:val="20"/>
                      <w:szCs w:val="22"/>
                    </w:rPr>
                  </w:pPr>
                  <w:r w:rsidRPr="00BC6517">
                    <w:rPr>
                      <w:rFonts w:ascii="Book Antiqua" w:hAnsi="Book Antiqua"/>
                      <w:sz w:val="20"/>
                      <w:szCs w:val="22"/>
                    </w:rPr>
                    <w:t xml:space="preserve">Implementación y Seguimiento Modelo de Sostenibilidad en el I Circuito Judicial de </w:t>
                  </w:r>
                  <w:r w:rsidRPr="00BC6517">
                    <w:rPr>
                      <w:rFonts w:ascii="Book Antiqua" w:hAnsi="Book Antiqua"/>
                      <w:sz w:val="20"/>
                      <w:szCs w:val="22"/>
                    </w:rPr>
                    <w:lastRenderedPageBreak/>
                    <w:t xml:space="preserve">Zona Atlántica y I Circuito Judicial de Puntarenas. </w:t>
                  </w:r>
                </w:p>
              </w:tc>
            </w:tr>
            <w:tr w:rsidR="00987FAD" w:rsidRPr="00BC6517" w14:paraId="00348133" w14:textId="14F60DD7" w:rsidTr="00987FAD">
              <w:trPr>
                <w:trHeight w:val="267"/>
                <w:jc w:val="center"/>
              </w:trPr>
              <w:tc>
                <w:tcPr>
                  <w:tcW w:w="8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9AD99" w14:textId="77777777" w:rsidR="00987FAD" w:rsidRPr="00BC6517" w:rsidRDefault="00987FAD" w:rsidP="00987FAD">
                  <w:pPr>
                    <w:snapToGrid w:val="0"/>
                    <w:spacing w:line="276" w:lineRule="auto"/>
                    <w:jc w:val="right"/>
                    <w:rPr>
                      <w:rFonts w:ascii="Book Antiqua" w:hAnsi="Book Antiqua"/>
                      <w:b/>
                      <w:bCs/>
                      <w:sz w:val="20"/>
                      <w:szCs w:val="22"/>
                    </w:rPr>
                  </w:pPr>
                  <w:r w:rsidRPr="00BC6517">
                    <w:rPr>
                      <w:rFonts w:ascii="Book Antiqua" w:hAnsi="Book Antiqua"/>
                      <w:b/>
                      <w:bCs/>
                      <w:sz w:val="20"/>
                      <w:szCs w:val="22"/>
                    </w:rPr>
                    <w:lastRenderedPageBreak/>
                    <w:t>TOTAL</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595C7" w14:textId="24379ADD" w:rsidR="00987FAD" w:rsidRPr="00BC6517" w:rsidRDefault="00FD259D" w:rsidP="00987FAD">
                  <w:pPr>
                    <w:snapToGrid w:val="0"/>
                    <w:spacing w:line="276" w:lineRule="auto"/>
                    <w:jc w:val="center"/>
                    <w:rPr>
                      <w:rFonts w:ascii="Book Antiqua" w:hAnsi="Book Antiqua"/>
                      <w:b/>
                      <w:bCs/>
                      <w:sz w:val="20"/>
                      <w:szCs w:val="22"/>
                    </w:rPr>
                  </w:pPr>
                  <w:r w:rsidRPr="00BC6517">
                    <w:rPr>
                      <w:rFonts w:ascii="Book Antiqua" w:hAnsi="Book Antiqua"/>
                      <w:b/>
                      <w:bCs/>
                      <w:sz w:val="20"/>
                      <w:szCs w:val="22"/>
                    </w:rPr>
                    <w:t>6</w:t>
                  </w:r>
                </w:p>
              </w:tc>
              <w:tc>
                <w:tcPr>
                  <w:tcW w:w="2773"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24FF345" w14:textId="77777777" w:rsidR="00987FAD" w:rsidRPr="00BC6517" w:rsidRDefault="00987FAD" w:rsidP="00987FAD">
                  <w:pPr>
                    <w:snapToGrid w:val="0"/>
                    <w:spacing w:line="276" w:lineRule="auto"/>
                    <w:jc w:val="center"/>
                    <w:rPr>
                      <w:rFonts w:ascii="Book Antiqua" w:hAnsi="Book Antiqua"/>
                      <w:sz w:val="20"/>
                      <w:szCs w:val="22"/>
                    </w:rPr>
                  </w:pPr>
                </w:p>
              </w:tc>
              <w:tc>
                <w:tcPr>
                  <w:tcW w:w="889" w:type="pct"/>
                  <w:tcBorders>
                    <w:top w:val="nil"/>
                    <w:left w:val="nil"/>
                    <w:bottom w:val="single" w:sz="8" w:space="0" w:color="auto"/>
                    <w:right w:val="single" w:sz="8" w:space="0" w:color="auto"/>
                  </w:tcBorders>
                </w:tcPr>
                <w:p w14:paraId="3E7DA82E" w14:textId="77777777" w:rsidR="00987FAD" w:rsidRPr="00BC6517" w:rsidRDefault="00987FAD" w:rsidP="00987FAD">
                  <w:pPr>
                    <w:snapToGrid w:val="0"/>
                    <w:spacing w:line="276" w:lineRule="auto"/>
                    <w:jc w:val="center"/>
                    <w:rPr>
                      <w:rFonts w:ascii="Book Antiqua" w:hAnsi="Book Antiqua"/>
                      <w:sz w:val="20"/>
                      <w:szCs w:val="22"/>
                    </w:rPr>
                  </w:pPr>
                </w:p>
              </w:tc>
            </w:tr>
          </w:tbl>
          <w:p w14:paraId="794D40FD" w14:textId="77777777" w:rsidR="00D22E19" w:rsidRPr="00BC6517" w:rsidRDefault="001734A8" w:rsidP="003D0C8E">
            <w:pPr>
              <w:ind w:left="535" w:right="227"/>
              <w:jc w:val="both"/>
              <w:rPr>
                <w:rFonts w:ascii="Book Antiqua" w:hAnsi="Book Antiqua"/>
                <w:sz w:val="16"/>
                <w:szCs w:val="16"/>
              </w:rPr>
            </w:pPr>
            <w:r w:rsidRPr="00BC6517">
              <w:rPr>
                <w:rFonts w:ascii="Book Antiqua" w:hAnsi="Book Antiqua"/>
                <w:sz w:val="16"/>
                <w:szCs w:val="16"/>
              </w:rPr>
              <w:t>Fuente</w:t>
            </w:r>
            <w:r w:rsidR="00D22E19" w:rsidRPr="00BC6517">
              <w:rPr>
                <w:rFonts w:ascii="Book Antiqua" w:hAnsi="Book Antiqua"/>
                <w:sz w:val="16"/>
                <w:szCs w:val="16"/>
              </w:rPr>
              <w:t>: Subproceso de</w:t>
            </w:r>
            <w:r w:rsidR="00C52B53" w:rsidRPr="00BC6517">
              <w:rPr>
                <w:rFonts w:ascii="Book Antiqua" w:hAnsi="Book Antiqua"/>
                <w:sz w:val="16"/>
                <w:szCs w:val="16"/>
              </w:rPr>
              <w:t xml:space="preserve"> Modernización Institucional</w:t>
            </w:r>
            <w:r w:rsidR="00D22E19" w:rsidRPr="00BC6517">
              <w:rPr>
                <w:rFonts w:ascii="Book Antiqua" w:hAnsi="Book Antiqua"/>
                <w:sz w:val="16"/>
                <w:szCs w:val="16"/>
              </w:rPr>
              <w:t>.</w:t>
            </w:r>
          </w:p>
          <w:p w14:paraId="23C32459" w14:textId="77777777" w:rsidR="00BD5928" w:rsidRPr="00BC6517" w:rsidRDefault="00BD5928" w:rsidP="0071206A">
            <w:pPr>
              <w:jc w:val="both"/>
              <w:rPr>
                <w:rFonts w:ascii="Book Antiqua" w:hAnsi="Book Antiqua"/>
              </w:rPr>
            </w:pPr>
          </w:p>
          <w:p w14:paraId="1056248E" w14:textId="77777777" w:rsidR="0071206A" w:rsidRPr="00BC6517" w:rsidRDefault="00BD5928" w:rsidP="00BD5928">
            <w:pPr>
              <w:jc w:val="both"/>
              <w:rPr>
                <w:rFonts w:ascii="Book Antiqua" w:hAnsi="Book Antiqua"/>
                <w:b/>
                <w:bCs/>
              </w:rPr>
            </w:pPr>
            <w:r w:rsidRPr="00BC6517">
              <w:rPr>
                <w:rFonts w:ascii="Book Antiqua" w:hAnsi="Book Antiqua"/>
                <w:b/>
                <w:bCs/>
                <w:sz w:val="22"/>
                <w:szCs w:val="22"/>
              </w:rPr>
              <w:t>5.</w:t>
            </w:r>
            <w:r w:rsidR="00C52B53" w:rsidRPr="00BC6517">
              <w:rPr>
                <w:rFonts w:ascii="Book Antiqua" w:hAnsi="Book Antiqua"/>
                <w:b/>
                <w:bCs/>
                <w:sz w:val="22"/>
                <w:szCs w:val="22"/>
              </w:rPr>
              <w:t xml:space="preserve">2 </w:t>
            </w:r>
            <w:r w:rsidR="0071206A" w:rsidRPr="00BC6517">
              <w:rPr>
                <w:rFonts w:ascii="Book Antiqua" w:hAnsi="Book Antiqua"/>
                <w:b/>
                <w:bCs/>
                <w:sz w:val="22"/>
                <w:szCs w:val="22"/>
              </w:rPr>
              <w:t>Otros requerimientos (equipo, alquiler, espacio, vehículos, etc.)</w:t>
            </w:r>
          </w:p>
          <w:p w14:paraId="53C5143B" w14:textId="77777777" w:rsidR="0071206A" w:rsidRPr="00BC6517" w:rsidRDefault="0071206A" w:rsidP="0071206A">
            <w:pPr>
              <w:jc w:val="both"/>
              <w:rPr>
                <w:rFonts w:ascii="Book Antiqua" w:hAnsi="Book Antiqua"/>
                <w:bCs/>
              </w:rPr>
            </w:pPr>
          </w:p>
          <w:p w14:paraId="4AA6018F" w14:textId="77777777" w:rsidR="0071206A" w:rsidRPr="00BC6517" w:rsidRDefault="0071206A" w:rsidP="00097A83">
            <w:pPr>
              <w:jc w:val="both"/>
              <w:rPr>
                <w:rFonts w:ascii="Book Antiqua" w:hAnsi="Book Antiqua"/>
                <w:bCs/>
              </w:rPr>
            </w:pPr>
            <w:r w:rsidRPr="00BC6517">
              <w:rPr>
                <w:rFonts w:ascii="Book Antiqua" w:hAnsi="Book Antiqua"/>
                <w:bCs/>
                <w:sz w:val="22"/>
                <w:szCs w:val="22"/>
              </w:rPr>
              <w:t>Estas plazas vienen funcionando desde periodos anteriores, por lo que cuentan con los requerimientos necesarios para su funcionamiento.</w:t>
            </w:r>
          </w:p>
          <w:p w14:paraId="3D9D6F9D" w14:textId="77777777" w:rsidR="002D4530" w:rsidRDefault="002D4530" w:rsidP="00CF7240">
            <w:pPr>
              <w:jc w:val="both"/>
              <w:rPr>
                <w:rFonts w:ascii="Book Antiqua" w:hAnsi="Book Antiqua"/>
              </w:rPr>
            </w:pPr>
          </w:p>
          <w:p w14:paraId="6BB3DC22" w14:textId="50FEAD30" w:rsidR="00A74DA3" w:rsidRDefault="00A74DA3" w:rsidP="00A74DA3">
            <w:pPr>
              <w:pStyle w:val="Default"/>
              <w:jc w:val="both"/>
              <w:rPr>
                <w:rFonts w:ascii="Book Antiqua" w:hAnsi="Book Antiqua"/>
                <w:sz w:val="22"/>
                <w:szCs w:val="22"/>
              </w:rPr>
            </w:pPr>
            <w:r>
              <w:rPr>
                <w:rFonts w:ascii="Book Antiqua" w:hAnsi="Book Antiqua"/>
                <w:sz w:val="22"/>
                <w:szCs w:val="22"/>
              </w:rPr>
              <w:t>En sesión extraordinaria del Consejo Superior 47-19, artículo II,  celebrada el 24 de mayo del 2019, se conoce el informe 727-PLA-MI-RH-2019, y se acordó:</w:t>
            </w:r>
          </w:p>
          <w:p w14:paraId="6E10FBB6" w14:textId="77777777" w:rsidR="00A74DA3" w:rsidRDefault="00A74DA3" w:rsidP="00A74DA3">
            <w:pPr>
              <w:pStyle w:val="Default"/>
              <w:jc w:val="both"/>
              <w:rPr>
                <w:rFonts w:ascii="Book Antiqua" w:hAnsi="Book Antiqua"/>
                <w:sz w:val="22"/>
                <w:szCs w:val="22"/>
              </w:rPr>
            </w:pPr>
          </w:p>
          <w:p w14:paraId="1C955C98" w14:textId="77777777" w:rsidR="00A74DA3" w:rsidRPr="00902837" w:rsidRDefault="00A74DA3" w:rsidP="00A74DA3">
            <w:pPr>
              <w:pStyle w:val="Default"/>
              <w:ind w:left="274" w:right="256"/>
              <w:jc w:val="both"/>
              <w:rPr>
                <w:rFonts w:ascii="Book Antiqua" w:hAnsi="Book Antiqua"/>
                <w:i/>
                <w:sz w:val="22"/>
                <w:szCs w:val="22"/>
              </w:rPr>
            </w:pPr>
            <w:r w:rsidRPr="00902837">
              <w:rPr>
                <w:rFonts w:ascii="Book Antiqua" w:hAnsi="Book Antiqua"/>
                <w:i/>
                <w:sz w:val="22"/>
                <w:szCs w:val="22"/>
              </w:rPr>
              <w:t>“Aprobar el informe y las recomendaciones presentadas por la Dirección de Planificación. En el entendido que las plazas de Profesional dos que se dan de forma ordinaria serán utilizadas para la Implementación y Seguimiento del Modelo de Sostenibilidad ubicadas físicamente en el Primer Circuito Judicial de Zona Atlántica y el Circuito Judicial de Puntarenas, igualmente esto no implica crecimiento de plazas nuevas.”</w:t>
            </w:r>
          </w:p>
          <w:p w14:paraId="49235655" w14:textId="77777777" w:rsidR="00A74DA3" w:rsidRDefault="00A74DA3" w:rsidP="00CF7240">
            <w:pPr>
              <w:jc w:val="both"/>
              <w:rPr>
                <w:rFonts w:ascii="Book Antiqua" w:hAnsi="Book Antiqua"/>
              </w:rPr>
            </w:pPr>
          </w:p>
          <w:p w14:paraId="5D96BAE4" w14:textId="5BCFACC1" w:rsidR="00A74DA3" w:rsidRPr="00BC6517" w:rsidRDefault="00A74DA3" w:rsidP="00CF7240">
            <w:pPr>
              <w:jc w:val="both"/>
              <w:rPr>
                <w:rFonts w:ascii="Book Antiqua" w:hAnsi="Book Antiqua"/>
              </w:rPr>
            </w:pPr>
          </w:p>
        </w:tc>
      </w:tr>
      <w:tr w:rsidR="00943D7E" w:rsidRPr="00BC6517" w14:paraId="1891FF75" w14:textId="77777777" w:rsidTr="00842837">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5BFA00F3" w14:textId="77777777" w:rsidR="00943D7E" w:rsidRPr="00842837" w:rsidRDefault="003D4EAB" w:rsidP="00842837">
            <w:pPr>
              <w:spacing w:line="276" w:lineRule="auto"/>
              <w:jc w:val="both"/>
              <w:rPr>
                <w:rFonts w:ascii="Book Antiqua" w:hAnsi="Book Antiqua"/>
                <w:b/>
                <w:sz w:val="20"/>
                <w:szCs w:val="20"/>
                <w:lang w:eastAsia="en-US"/>
              </w:rPr>
            </w:pPr>
            <w:r w:rsidRPr="00842837">
              <w:rPr>
                <w:rFonts w:ascii="Book Antiqua" w:hAnsi="Book Antiqua"/>
                <w:b/>
                <w:sz w:val="20"/>
                <w:szCs w:val="20"/>
                <w:lang w:eastAsia="en-US"/>
              </w:rPr>
              <w:lastRenderedPageBreak/>
              <w:t>Realizado por:</w:t>
            </w:r>
          </w:p>
        </w:tc>
        <w:tc>
          <w:tcPr>
            <w:tcW w:w="7984" w:type="dxa"/>
            <w:tcBorders>
              <w:top w:val="single" w:sz="4" w:space="0" w:color="auto"/>
              <w:left w:val="single" w:sz="4" w:space="0" w:color="auto"/>
              <w:bottom w:val="single" w:sz="4" w:space="0" w:color="auto"/>
              <w:right w:val="single" w:sz="4" w:space="0" w:color="auto"/>
            </w:tcBorders>
          </w:tcPr>
          <w:p w14:paraId="2103599F" w14:textId="2498C58B" w:rsidR="00943D7E" w:rsidRPr="00842837" w:rsidRDefault="00C52B53" w:rsidP="00842837">
            <w:pPr>
              <w:spacing w:line="276" w:lineRule="auto"/>
              <w:jc w:val="both"/>
              <w:rPr>
                <w:rFonts w:ascii="Book Antiqua" w:hAnsi="Book Antiqua"/>
                <w:bCs/>
                <w:i/>
                <w:sz w:val="20"/>
                <w:szCs w:val="20"/>
                <w:lang w:eastAsia="en-US"/>
              </w:rPr>
            </w:pPr>
            <w:r w:rsidRPr="00842837">
              <w:rPr>
                <w:rFonts w:ascii="Book Antiqua" w:hAnsi="Book Antiqua"/>
                <w:bCs/>
                <w:i/>
                <w:sz w:val="20"/>
                <w:szCs w:val="20"/>
                <w:lang w:eastAsia="en-US"/>
              </w:rPr>
              <w:t>Licda. Yahaira Meléndez Benavidez, Profesional 2, y Inga Lucía Zeledón Quirós</w:t>
            </w:r>
            <w:r w:rsidR="003D07EA" w:rsidRPr="00842837">
              <w:rPr>
                <w:rFonts w:ascii="Book Antiqua" w:hAnsi="Book Antiqua"/>
                <w:bCs/>
                <w:i/>
                <w:sz w:val="20"/>
                <w:szCs w:val="20"/>
                <w:lang w:eastAsia="en-US"/>
              </w:rPr>
              <w:t xml:space="preserve">, </w:t>
            </w:r>
            <w:r w:rsidRPr="00842837">
              <w:rPr>
                <w:rFonts w:ascii="Book Antiqua" w:hAnsi="Book Antiqua"/>
                <w:bCs/>
                <w:i/>
                <w:sz w:val="20"/>
                <w:szCs w:val="20"/>
                <w:lang w:eastAsia="en-US"/>
              </w:rPr>
              <w:t xml:space="preserve">Coordinadora de </w:t>
            </w:r>
            <w:r w:rsidR="00D81AB4" w:rsidRPr="00842837">
              <w:rPr>
                <w:rFonts w:ascii="Book Antiqua" w:hAnsi="Book Antiqua"/>
                <w:bCs/>
                <w:i/>
                <w:sz w:val="20"/>
                <w:szCs w:val="20"/>
                <w:lang w:eastAsia="en-US"/>
              </w:rPr>
              <w:t>Unidad</w:t>
            </w:r>
            <w:r w:rsidRPr="00842837">
              <w:rPr>
                <w:rFonts w:ascii="Book Antiqua" w:hAnsi="Book Antiqua"/>
                <w:bCs/>
                <w:i/>
                <w:sz w:val="20"/>
                <w:szCs w:val="20"/>
                <w:lang w:eastAsia="en-US"/>
              </w:rPr>
              <w:t>.</w:t>
            </w:r>
          </w:p>
        </w:tc>
      </w:tr>
      <w:tr w:rsidR="00943D7E" w:rsidRPr="00BC6517" w14:paraId="35787018" w14:textId="77777777" w:rsidTr="00842837">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3401E50D" w14:textId="77777777" w:rsidR="00943D7E" w:rsidRPr="00842837" w:rsidRDefault="003D4EAB" w:rsidP="00842837">
            <w:pPr>
              <w:spacing w:line="276" w:lineRule="auto"/>
              <w:jc w:val="both"/>
              <w:rPr>
                <w:rFonts w:ascii="Book Antiqua" w:hAnsi="Book Antiqua"/>
                <w:b/>
                <w:sz w:val="20"/>
                <w:szCs w:val="20"/>
                <w:lang w:eastAsia="en-US"/>
              </w:rPr>
            </w:pPr>
            <w:r w:rsidRPr="00842837">
              <w:rPr>
                <w:rFonts w:ascii="Book Antiqua" w:hAnsi="Book Antiqua"/>
                <w:b/>
                <w:sz w:val="20"/>
                <w:szCs w:val="20"/>
                <w:lang w:eastAsia="en-US"/>
              </w:rPr>
              <w:t>Aprobado por:</w:t>
            </w:r>
          </w:p>
        </w:tc>
        <w:tc>
          <w:tcPr>
            <w:tcW w:w="7984" w:type="dxa"/>
            <w:tcBorders>
              <w:top w:val="single" w:sz="4" w:space="0" w:color="auto"/>
              <w:left w:val="single" w:sz="4" w:space="0" w:color="auto"/>
              <w:bottom w:val="single" w:sz="4" w:space="0" w:color="auto"/>
              <w:right w:val="single" w:sz="4" w:space="0" w:color="auto"/>
            </w:tcBorders>
          </w:tcPr>
          <w:p w14:paraId="47BCEA61" w14:textId="27E4A867" w:rsidR="00943D7E" w:rsidRPr="00842837" w:rsidRDefault="00C52B53" w:rsidP="00842837">
            <w:pPr>
              <w:spacing w:line="276" w:lineRule="auto"/>
              <w:jc w:val="both"/>
              <w:rPr>
                <w:rFonts w:ascii="Book Antiqua" w:hAnsi="Book Antiqua"/>
                <w:bCs/>
                <w:i/>
                <w:sz w:val="20"/>
                <w:szCs w:val="20"/>
                <w:lang w:eastAsia="en-US"/>
              </w:rPr>
            </w:pPr>
            <w:r w:rsidRPr="00842837">
              <w:rPr>
                <w:rFonts w:ascii="Book Antiqua" w:hAnsi="Book Antiqua"/>
                <w:bCs/>
                <w:i/>
                <w:sz w:val="20"/>
                <w:szCs w:val="20"/>
                <w:lang w:eastAsia="en-US"/>
              </w:rPr>
              <w:t>Ing. Elena Gabriela Picado González</w:t>
            </w:r>
            <w:r w:rsidR="003D07EA" w:rsidRPr="00842837">
              <w:rPr>
                <w:rFonts w:ascii="Book Antiqua" w:hAnsi="Book Antiqua"/>
                <w:bCs/>
                <w:i/>
                <w:sz w:val="20"/>
                <w:szCs w:val="20"/>
                <w:lang w:eastAsia="en-US"/>
              </w:rPr>
              <w:t>, Jefe del Subproceso de</w:t>
            </w:r>
            <w:r w:rsidR="00141FD1" w:rsidRPr="00842837">
              <w:rPr>
                <w:rFonts w:ascii="Book Antiqua" w:hAnsi="Book Antiqua"/>
                <w:bCs/>
                <w:i/>
                <w:sz w:val="20"/>
                <w:szCs w:val="20"/>
                <w:lang w:eastAsia="en-US"/>
              </w:rPr>
              <w:t xml:space="preserve"> Modernización </w:t>
            </w:r>
            <w:r w:rsidR="00D81AB4" w:rsidRPr="00842837">
              <w:rPr>
                <w:rFonts w:ascii="Book Antiqua" w:hAnsi="Book Antiqua"/>
                <w:bCs/>
                <w:i/>
                <w:sz w:val="20"/>
                <w:szCs w:val="20"/>
                <w:lang w:eastAsia="en-US"/>
              </w:rPr>
              <w:t>Institucional.</w:t>
            </w:r>
          </w:p>
        </w:tc>
      </w:tr>
      <w:tr w:rsidR="00943D7E" w:rsidRPr="00BC6517" w14:paraId="14CCE2CD" w14:textId="77777777" w:rsidTr="00842837">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68710EED" w14:textId="77777777" w:rsidR="00943D7E" w:rsidRPr="00842837" w:rsidRDefault="003D4EAB" w:rsidP="00842837">
            <w:pPr>
              <w:spacing w:line="276" w:lineRule="auto"/>
              <w:jc w:val="both"/>
              <w:rPr>
                <w:rFonts w:ascii="Book Antiqua" w:hAnsi="Book Antiqua"/>
                <w:b/>
                <w:sz w:val="20"/>
                <w:szCs w:val="20"/>
                <w:lang w:eastAsia="en-US"/>
              </w:rPr>
            </w:pPr>
            <w:r w:rsidRPr="00842837">
              <w:rPr>
                <w:rFonts w:ascii="Book Antiqua" w:hAnsi="Book Antiqua"/>
                <w:b/>
                <w:sz w:val="20"/>
                <w:szCs w:val="20"/>
                <w:lang w:eastAsia="en-US"/>
              </w:rPr>
              <w:t>Visto bueno:</w:t>
            </w:r>
          </w:p>
        </w:tc>
        <w:tc>
          <w:tcPr>
            <w:tcW w:w="7984" w:type="dxa"/>
            <w:tcBorders>
              <w:top w:val="single" w:sz="4" w:space="0" w:color="auto"/>
              <w:left w:val="single" w:sz="4" w:space="0" w:color="auto"/>
              <w:bottom w:val="single" w:sz="4" w:space="0" w:color="auto"/>
              <w:right w:val="single" w:sz="4" w:space="0" w:color="auto"/>
            </w:tcBorders>
            <w:hideMark/>
          </w:tcPr>
          <w:p w14:paraId="54567B81" w14:textId="77777777" w:rsidR="00943D7E" w:rsidRPr="00842837" w:rsidRDefault="00943D7E" w:rsidP="00842837">
            <w:pPr>
              <w:spacing w:line="276" w:lineRule="auto"/>
              <w:jc w:val="both"/>
              <w:rPr>
                <w:rFonts w:ascii="Book Antiqua" w:hAnsi="Book Antiqua"/>
                <w:bCs/>
                <w:i/>
                <w:sz w:val="20"/>
                <w:szCs w:val="20"/>
                <w:lang w:eastAsia="en-US"/>
              </w:rPr>
            </w:pPr>
            <w:r w:rsidRPr="00842837">
              <w:rPr>
                <w:rFonts w:ascii="Book Antiqua" w:hAnsi="Book Antiqua"/>
                <w:bCs/>
                <w:i/>
                <w:sz w:val="20"/>
                <w:szCs w:val="20"/>
                <w:lang w:eastAsia="en-US"/>
              </w:rPr>
              <w:t>Licda. Nacira Valverde Bermúdez, Directora</w:t>
            </w:r>
            <w:r w:rsidR="00CF7240" w:rsidRPr="00842837">
              <w:rPr>
                <w:rFonts w:ascii="Book Antiqua" w:hAnsi="Book Antiqua"/>
                <w:bCs/>
                <w:i/>
                <w:sz w:val="20"/>
                <w:szCs w:val="20"/>
                <w:lang w:eastAsia="en-US"/>
              </w:rPr>
              <w:t xml:space="preserve"> a</w:t>
            </w:r>
            <w:r w:rsidR="00BF5775" w:rsidRPr="00842837">
              <w:rPr>
                <w:rFonts w:ascii="Book Antiqua" w:hAnsi="Book Antiqua"/>
                <w:bCs/>
                <w:i/>
                <w:sz w:val="20"/>
                <w:szCs w:val="20"/>
                <w:lang w:eastAsia="en-US"/>
              </w:rPr>
              <w:t>.i.</w:t>
            </w:r>
            <w:r w:rsidRPr="00842837">
              <w:rPr>
                <w:rFonts w:ascii="Book Antiqua" w:hAnsi="Book Antiqua"/>
                <w:bCs/>
                <w:i/>
                <w:sz w:val="20"/>
                <w:szCs w:val="20"/>
                <w:lang w:eastAsia="en-US"/>
              </w:rPr>
              <w:t xml:space="preserve"> de Planificación</w:t>
            </w:r>
          </w:p>
        </w:tc>
      </w:tr>
    </w:tbl>
    <w:p w14:paraId="13258B45" w14:textId="77777777" w:rsidR="00164168" w:rsidRPr="00BC6517" w:rsidRDefault="00164168" w:rsidP="005A1FE7">
      <w:pPr>
        <w:autoSpaceDE w:val="0"/>
        <w:autoSpaceDN w:val="0"/>
        <w:adjustRightInd w:val="0"/>
        <w:rPr>
          <w:rFonts w:ascii="Book Antiqua" w:hAnsi="Book Antiqua"/>
          <w:sz w:val="28"/>
          <w:szCs w:val="28"/>
          <w:lang w:val="es-ES_tradnl"/>
        </w:rPr>
      </w:pPr>
    </w:p>
    <w:sectPr w:rsidR="00164168" w:rsidRPr="00BC6517" w:rsidSect="00842837">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5B69" w14:textId="77777777" w:rsidR="006920B2" w:rsidRDefault="006920B2" w:rsidP="007954BE">
      <w:r>
        <w:separator/>
      </w:r>
    </w:p>
  </w:endnote>
  <w:endnote w:type="continuationSeparator" w:id="0">
    <w:p w14:paraId="7C6AA395" w14:textId="77777777" w:rsidR="006920B2" w:rsidRDefault="006920B2"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2EB9" w14:textId="77777777" w:rsidR="001C6946" w:rsidRDefault="001C6946"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CA6DB0" w14:textId="77777777" w:rsidR="001C6946" w:rsidRDefault="001C6946"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07D5" w14:textId="77777777" w:rsidR="001C6946" w:rsidRDefault="001C6946"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FDB3BFE" w14:textId="77777777" w:rsidR="001C6946" w:rsidRDefault="001C6946"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F970" w14:textId="77777777" w:rsidR="006920B2" w:rsidRDefault="006920B2" w:rsidP="007954BE">
      <w:r>
        <w:separator/>
      </w:r>
    </w:p>
  </w:footnote>
  <w:footnote w:type="continuationSeparator" w:id="0">
    <w:p w14:paraId="6EB86DCF" w14:textId="77777777" w:rsidR="006920B2" w:rsidRDefault="006920B2" w:rsidP="0079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E9E7" w14:textId="77777777" w:rsidR="001C6946" w:rsidRDefault="001C6946">
    <w:pPr>
      <w:pStyle w:val="Encabezado"/>
    </w:pPr>
    <w:r>
      <w:rPr>
        <w:noProof/>
        <w:lang w:eastAsia="es-CR"/>
      </w:rPr>
      <w:drawing>
        <wp:anchor distT="0" distB="0" distL="114300" distR="114300" simplePos="0" relativeHeight="251662336" behindDoc="0" locked="0" layoutInCell="1" allowOverlap="1" wp14:anchorId="3FCCF5F3" wp14:editId="35042ECA">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7C83C81B" wp14:editId="66A0B402">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3E26A8D6" wp14:editId="6C27FA19">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0CA6C" w14:textId="77777777" w:rsidR="001C6946" w:rsidRPr="00BC690B" w:rsidRDefault="001C6946"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8028706" w14:textId="77777777" w:rsidR="001C6946" w:rsidRPr="00BC690B" w:rsidRDefault="001C6946"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402B955" w14:textId="77777777" w:rsidR="001C6946" w:rsidRPr="00BC690B" w:rsidRDefault="001C6946"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578CEF02" w14:textId="77777777" w:rsidR="001C6946" w:rsidRPr="00BC690B" w:rsidRDefault="001C6946"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6A8D6"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Wq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PtP&#10;taqFAgAADwUAAA4AAAAAAAAAAAAAAAAALgIAAGRycy9lMm9Eb2MueG1sUEsBAi0AFAAGAAgAAAAh&#10;AHj3yL7dAAAACgEAAA8AAAAAAAAAAAAAAAAA3wQAAGRycy9kb3ducmV2LnhtbFBLBQYAAAAABAAE&#10;APMAAADpBQAAAAA=&#10;" stroked="f">
              <v:textbox inset="6.75pt,3.75pt,6.75pt,3.75pt">
                <w:txbxContent>
                  <w:p w14:paraId="5F20CA6C" w14:textId="77777777" w:rsidR="001C6946" w:rsidRPr="00BC690B" w:rsidRDefault="001C6946"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8028706" w14:textId="77777777" w:rsidR="001C6946" w:rsidRPr="00BC690B" w:rsidRDefault="001C6946"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402B955" w14:textId="77777777" w:rsidR="001C6946" w:rsidRPr="00BC690B" w:rsidRDefault="001C6946"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578CEF02" w14:textId="77777777" w:rsidR="001C6946" w:rsidRPr="00BC690B" w:rsidRDefault="001C6946" w:rsidP="006414B9"/>
                </w:txbxContent>
              </v:textbox>
            </v:shape>
          </w:pict>
        </mc:Fallback>
      </mc:AlternateContent>
    </w:r>
  </w:p>
  <w:p w14:paraId="637435C8" w14:textId="77777777" w:rsidR="001C6946" w:rsidRDefault="001C6946">
    <w:pPr>
      <w:pStyle w:val="Encabezado"/>
    </w:pPr>
  </w:p>
  <w:p w14:paraId="7C402506" w14:textId="77777777" w:rsidR="001C6946" w:rsidRDefault="001C6946">
    <w:pPr>
      <w:pStyle w:val="Encabezado"/>
    </w:pPr>
  </w:p>
  <w:p w14:paraId="43D9628C" w14:textId="77777777" w:rsidR="001C6946" w:rsidRDefault="001C6946">
    <w:pPr>
      <w:pStyle w:val="Encabezado"/>
      <w:pBdr>
        <w:bottom w:val="single" w:sz="12" w:space="1" w:color="auto"/>
      </w:pBdr>
    </w:pPr>
  </w:p>
  <w:p w14:paraId="05A66902" w14:textId="77777777" w:rsidR="001C6946" w:rsidRDefault="001C6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453FA3"/>
    <w:multiLevelType w:val="hybridMultilevel"/>
    <w:tmpl w:val="1D4C63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6A31C6"/>
    <w:multiLevelType w:val="hybridMultilevel"/>
    <w:tmpl w:val="89DC52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2507D9"/>
    <w:multiLevelType w:val="multilevel"/>
    <w:tmpl w:val="A22E44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1415AE"/>
    <w:multiLevelType w:val="hybridMultilevel"/>
    <w:tmpl w:val="36AE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3"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08252E"/>
    <w:multiLevelType w:val="hybridMultilevel"/>
    <w:tmpl w:val="89DC52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044124"/>
    <w:multiLevelType w:val="hybridMultilevel"/>
    <w:tmpl w:val="6AE42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8B6422"/>
    <w:multiLevelType w:val="multilevel"/>
    <w:tmpl w:val="8A766C48"/>
    <w:lvl w:ilvl="0">
      <w:start w:val="4"/>
      <w:numFmt w:val="decimal"/>
      <w:lvlText w:val="%1."/>
      <w:lvlJc w:val="left"/>
      <w:pPr>
        <w:ind w:left="720" w:hanging="360"/>
      </w:pPr>
      <w:rPr>
        <w:rFonts w:hint="default"/>
      </w:rPr>
    </w:lvl>
    <w:lvl w:ilvl="1">
      <w:start w:val="1"/>
      <w:numFmt w:val="decimal"/>
      <w:isLgl/>
      <w:lvlText w:val="%1.%2"/>
      <w:lvlJc w:val="left"/>
      <w:pPr>
        <w:ind w:left="924" w:hanging="564"/>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9"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BD36C08"/>
    <w:multiLevelType w:val="multilevel"/>
    <w:tmpl w:val="9E4C752C"/>
    <w:lvl w:ilvl="0">
      <w:start w:val="5"/>
      <w:numFmt w:val="decimal"/>
      <w:lvlText w:val="%1"/>
      <w:lvlJc w:val="left"/>
      <w:pPr>
        <w:tabs>
          <w:tab w:val="num" w:pos="360"/>
        </w:tabs>
        <w:ind w:left="360" w:hanging="360"/>
      </w:pPr>
      <w:rPr>
        <w:rFonts w:hint="default"/>
        <w:b/>
      </w:rPr>
    </w:lvl>
    <w:lvl w:ilvl="1">
      <w:start w:val="18"/>
      <w:numFmt w:val="decimal"/>
      <w:lvlText w:val="%1.%2"/>
      <w:lvlJc w:val="left"/>
      <w:pPr>
        <w:tabs>
          <w:tab w:val="num" w:pos="6173"/>
        </w:tabs>
        <w:ind w:left="6173" w:hanging="360"/>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23557AF"/>
    <w:multiLevelType w:val="hybridMultilevel"/>
    <w:tmpl w:val="5380C016"/>
    <w:lvl w:ilvl="0" w:tplc="7BF8619C">
      <w:start w:val="1"/>
      <w:numFmt w:val="decimal"/>
      <w:lvlText w:val="4.%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33952A1"/>
    <w:multiLevelType w:val="hybridMultilevel"/>
    <w:tmpl w:val="4F3071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AAB7F6A"/>
    <w:multiLevelType w:val="multilevel"/>
    <w:tmpl w:val="909E68F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B7941A6"/>
    <w:multiLevelType w:val="hybridMultilevel"/>
    <w:tmpl w:val="E6E471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B9862DE"/>
    <w:multiLevelType w:val="hybridMultilevel"/>
    <w:tmpl w:val="743A65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24515C7"/>
    <w:multiLevelType w:val="hybridMultilevel"/>
    <w:tmpl w:val="4878917A"/>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35"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6"/>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9"/>
  </w:num>
  <w:num w:numId="8">
    <w:abstractNumId w:val="23"/>
  </w:num>
  <w:num w:numId="9">
    <w:abstractNumId w:val="25"/>
  </w:num>
  <w:num w:numId="10">
    <w:abstractNumId w:val="20"/>
  </w:num>
  <w:num w:numId="11">
    <w:abstractNumId w:val="15"/>
  </w:num>
  <w:num w:numId="12">
    <w:abstractNumId w:val="22"/>
  </w:num>
  <w:num w:numId="13">
    <w:abstractNumId w:val="26"/>
  </w:num>
  <w:num w:numId="14">
    <w:abstractNumId w:val="3"/>
  </w:num>
  <w:num w:numId="15">
    <w:abstractNumId w:val="12"/>
  </w:num>
  <w:num w:numId="16">
    <w:abstractNumId w:val="28"/>
  </w:num>
  <w:num w:numId="17">
    <w:abstractNumId w:val="35"/>
  </w:num>
  <w:num w:numId="18">
    <w:abstractNumId w:val="21"/>
  </w:num>
  <w:num w:numId="19">
    <w:abstractNumId w:val="7"/>
  </w:num>
  <w:num w:numId="20">
    <w:abstractNumId w:val="24"/>
  </w:num>
  <w:num w:numId="21">
    <w:abstractNumId w:val="4"/>
  </w:num>
  <w:num w:numId="22">
    <w:abstractNumId w:val="2"/>
  </w:num>
  <w:num w:numId="23">
    <w:abstractNumId w:val="10"/>
  </w:num>
  <w:num w:numId="24">
    <w:abstractNumId w:val="17"/>
  </w:num>
  <w:num w:numId="25">
    <w:abstractNumId w:val="32"/>
  </w:num>
  <w:num w:numId="26">
    <w:abstractNumId w:val="5"/>
  </w:num>
  <w:num w:numId="27">
    <w:abstractNumId w:val="16"/>
  </w:num>
  <w:num w:numId="28">
    <w:abstractNumId w:val="8"/>
  </w:num>
  <w:num w:numId="29">
    <w:abstractNumId w:val="27"/>
  </w:num>
  <w:num w:numId="30">
    <w:abstractNumId w:val="30"/>
  </w:num>
  <w:num w:numId="31">
    <w:abstractNumId w:val="18"/>
  </w:num>
  <w:num w:numId="32">
    <w:abstractNumId w:val="33"/>
  </w:num>
  <w:num w:numId="33">
    <w:abstractNumId w:val="31"/>
  </w:num>
  <w:num w:numId="34">
    <w:abstractNumId w:val="29"/>
  </w:num>
  <w:num w:numId="35">
    <w:abstractNumId w:val="34"/>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5486"/>
    <w:rsid w:val="00005C60"/>
    <w:rsid w:val="00006BCF"/>
    <w:rsid w:val="00010903"/>
    <w:rsid w:val="00014CA8"/>
    <w:rsid w:val="0001579B"/>
    <w:rsid w:val="0001590E"/>
    <w:rsid w:val="00016BB3"/>
    <w:rsid w:val="000175A4"/>
    <w:rsid w:val="0002022B"/>
    <w:rsid w:val="00022C80"/>
    <w:rsid w:val="00024925"/>
    <w:rsid w:val="00024D82"/>
    <w:rsid w:val="00030737"/>
    <w:rsid w:val="000323D8"/>
    <w:rsid w:val="0003269D"/>
    <w:rsid w:val="00037F4C"/>
    <w:rsid w:val="00043683"/>
    <w:rsid w:val="000508A6"/>
    <w:rsid w:val="0005462B"/>
    <w:rsid w:val="00054937"/>
    <w:rsid w:val="000602C5"/>
    <w:rsid w:val="0006109C"/>
    <w:rsid w:val="00061220"/>
    <w:rsid w:val="00063174"/>
    <w:rsid w:val="00063EC8"/>
    <w:rsid w:val="000646D0"/>
    <w:rsid w:val="00066A53"/>
    <w:rsid w:val="00070489"/>
    <w:rsid w:val="0007091D"/>
    <w:rsid w:val="00072267"/>
    <w:rsid w:val="0007276D"/>
    <w:rsid w:val="000734B2"/>
    <w:rsid w:val="00074A7F"/>
    <w:rsid w:val="00076372"/>
    <w:rsid w:val="00081EFD"/>
    <w:rsid w:val="0008740E"/>
    <w:rsid w:val="00095B2E"/>
    <w:rsid w:val="00097A83"/>
    <w:rsid w:val="000A10A2"/>
    <w:rsid w:val="000A3454"/>
    <w:rsid w:val="000B0380"/>
    <w:rsid w:val="000B1637"/>
    <w:rsid w:val="000C3A50"/>
    <w:rsid w:val="000C4B20"/>
    <w:rsid w:val="000C58D3"/>
    <w:rsid w:val="000C6F7C"/>
    <w:rsid w:val="000C7015"/>
    <w:rsid w:val="000D5271"/>
    <w:rsid w:val="000D6A26"/>
    <w:rsid w:val="000D76BD"/>
    <w:rsid w:val="000E2B25"/>
    <w:rsid w:val="000E5D68"/>
    <w:rsid w:val="000F4AB0"/>
    <w:rsid w:val="000F5D1B"/>
    <w:rsid w:val="000F61E0"/>
    <w:rsid w:val="0010215C"/>
    <w:rsid w:val="001027D5"/>
    <w:rsid w:val="00111C0D"/>
    <w:rsid w:val="00120212"/>
    <w:rsid w:val="0012126C"/>
    <w:rsid w:val="001237E9"/>
    <w:rsid w:val="00123EC1"/>
    <w:rsid w:val="0012450B"/>
    <w:rsid w:val="001266E3"/>
    <w:rsid w:val="001345F5"/>
    <w:rsid w:val="00134EFE"/>
    <w:rsid w:val="00135C42"/>
    <w:rsid w:val="00141FD1"/>
    <w:rsid w:val="0014273C"/>
    <w:rsid w:val="00143788"/>
    <w:rsid w:val="00144473"/>
    <w:rsid w:val="00144825"/>
    <w:rsid w:val="001460BE"/>
    <w:rsid w:val="001509E0"/>
    <w:rsid w:val="00151D3D"/>
    <w:rsid w:val="00154850"/>
    <w:rsid w:val="00156B30"/>
    <w:rsid w:val="0016398A"/>
    <w:rsid w:val="00164168"/>
    <w:rsid w:val="00164BD9"/>
    <w:rsid w:val="00166959"/>
    <w:rsid w:val="001679EC"/>
    <w:rsid w:val="00167A34"/>
    <w:rsid w:val="00171AB6"/>
    <w:rsid w:val="001734A8"/>
    <w:rsid w:val="00173BF4"/>
    <w:rsid w:val="00176E52"/>
    <w:rsid w:val="00183E3A"/>
    <w:rsid w:val="00190179"/>
    <w:rsid w:val="00195489"/>
    <w:rsid w:val="00195F09"/>
    <w:rsid w:val="001978D3"/>
    <w:rsid w:val="001A09B6"/>
    <w:rsid w:val="001A2F08"/>
    <w:rsid w:val="001A3505"/>
    <w:rsid w:val="001A51F0"/>
    <w:rsid w:val="001A727A"/>
    <w:rsid w:val="001A7E62"/>
    <w:rsid w:val="001B3ECE"/>
    <w:rsid w:val="001B56B6"/>
    <w:rsid w:val="001B72FF"/>
    <w:rsid w:val="001C0221"/>
    <w:rsid w:val="001C081B"/>
    <w:rsid w:val="001C0B11"/>
    <w:rsid w:val="001C0F83"/>
    <w:rsid w:val="001C6946"/>
    <w:rsid w:val="001C72C6"/>
    <w:rsid w:val="001C7721"/>
    <w:rsid w:val="001C7833"/>
    <w:rsid w:val="001C7C3B"/>
    <w:rsid w:val="001C7D52"/>
    <w:rsid w:val="001D0719"/>
    <w:rsid w:val="001D0B0E"/>
    <w:rsid w:val="001D1987"/>
    <w:rsid w:val="001D3692"/>
    <w:rsid w:val="001D3BB3"/>
    <w:rsid w:val="001D5D3A"/>
    <w:rsid w:val="001D6BB0"/>
    <w:rsid w:val="001D7447"/>
    <w:rsid w:val="001E12E6"/>
    <w:rsid w:val="001F0192"/>
    <w:rsid w:val="001F30FA"/>
    <w:rsid w:val="001F6E33"/>
    <w:rsid w:val="002054F0"/>
    <w:rsid w:val="002079E9"/>
    <w:rsid w:val="00212D9D"/>
    <w:rsid w:val="00214F1D"/>
    <w:rsid w:val="00217BC9"/>
    <w:rsid w:val="0022136E"/>
    <w:rsid w:val="00226287"/>
    <w:rsid w:val="00226525"/>
    <w:rsid w:val="00230DAB"/>
    <w:rsid w:val="002312D1"/>
    <w:rsid w:val="00233E25"/>
    <w:rsid w:val="00235248"/>
    <w:rsid w:val="00243743"/>
    <w:rsid w:val="00245C76"/>
    <w:rsid w:val="002473AF"/>
    <w:rsid w:val="00247730"/>
    <w:rsid w:val="00252AAC"/>
    <w:rsid w:val="00253595"/>
    <w:rsid w:val="00256B8A"/>
    <w:rsid w:val="00261F8D"/>
    <w:rsid w:val="0026286E"/>
    <w:rsid w:val="0026298F"/>
    <w:rsid w:val="00262B51"/>
    <w:rsid w:val="00263D9F"/>
    <w:rsid w:val="00270BE3"/>
    <w:rsid w:val="00280ADD"/>
    <w:rsid w:val="0028138A"/>
    <w:rsid w:val="002815F3"/>
    <w:rsid w:val="00284950"/>
    <w:rsid w:val="00290B38"/>
    <w:rsid w:val="002A0D5B"/>
    <w:rsid w:val="002A2BE4"/>
    <w:rsid w:val="002A35AC"/>
    <w:rsid w:val="002A4076"/>
    <w:rsid w:val="002A47E7"/>
    <w:rsid w:val="002A5E8A"/>
    <w:rsid w:val="002A61E7"/>
    <w:rsid w:val="002A686B"/>
    <w:rsid w:val="002A6D56"/>
    <w:rsid w:val="002B04A8"/>
    <w:rsid w:val="002B29EE"/>
    <w:rsid w:val="002B4C8C"/>
    <w:rsid w:val="002B5C0F"/>
    <w:rsid w:val="002B63B3"/>
    <w:rsid w:val="002B7E11"/>
    <w:rsid w:val="002C1B81"/>
    <w:rsid w:val="002C4BB9"/>
    <w:rsid w:val="002C64CF"/>
    <w:rsid w:val="002D0839"/>
    <w:rsid w:val="002D4530"/>
    <w:rsid w:val="002D6C3F"/>
    <w:rsid w:val="002E2D37"/>
    <w:rsid w:val="002E311C"/>
    <w:rsid w:val="002E31A5"/>
    <w:rsid w:val="002F7AAE"/>
    <w:rsid w:val="00300D7C"/>
    <w:rsid w:val="003014F7"/>
    <w:rsid w:val="003056A8"/>
    <w:rsid w:val="003059F1"/>
    <w:rsid w:val="0030686D"/>
    <w:rsid w:val="00306F3A"/>
    <w:rsid w:val="00310694"/>
    <w:rsid w:val="00311B69"/>
    <w:rsid w:val="00312A8E"/>
    <w:rsid w:val="003135E1"/>
    <w:rsid w:val="003201AD"/>
    <w:rsid w:val="00323108"/>
    <w:rsid w:val="00324A3D"/>
    <w:rsid w:val="00327949"/>
    <w:rsid w:val="003320FD"/>
    <w:rsid w:val="00332C0E"/>
    <w:rsid w:val="0033437D"/>
    <w:rsid w:val="003372E5"/>
    <w:rsid w:val="00343813"/>
    <w:rsid w:val="00353D71"/>
    <w:rsid w:val="00357484"/>
    <w:rsid w:val="00361451"/>
    <w:rsid w:val="003643FE"/>
    <w:rsid w:val="00365A8A"/>
    <w:rsid w:val="0036600D"/>
    <w:rsid w:val="00372919"/>
    <w:rsid w:val="00375A19"/>
    <w:rsid w:val="00377ACF"/>
    <w:rsid w:val="00381685"/>
    <w:rsid w:val="00382011"/>
    <w:rsid w:val="00382DC7"/>
    <w:rsid w:val="0038380B"/>
    <w:rsid w:val="00383D99"/>
    <w:rsid w:val="003859E7"/>
    <w:rsid w:val="003942B6"/>
    <w:rsid w:val="0039445E"/>
    <w:rsid w:val="003977C9"/>
    <w:rsid w:val="003A13A4"/>
    <w:rsid w:val="003A2C2F"/>
    <w:rsid w:val="003A7572"/>
    <w:rsid w:val="003B3EB9"/>
    <w:rsid w:val="003C43C7"/>
    <w:rsid w:val="003C55C5"/>
    <w:rsid w:val="003C7AFB"/>
    <w:rsid w:val="003D00CD"/>
    <w:rsid w:val="003D07EA"/>
    <w:rsid w:val="003D0C8E"/>
    <w:rsid w:val="003D366E"/>
    <w:rsid w:val="003D4C9B"/>
    <w:rsid w:val="003D4EAB"/>
    <w:rsid w:val="003D68F7"/>
    <w:rsid w:val="003D76C7"/>
    <w:rsid w:val="003D7716"/>
    <w:rsid w:val="003E1EB3"/>
    <w:rsid w:val="003E55D2"/>
    <w:rsid w:val="003F0DC0"/>
    <w:rsid w:val="003F3ADE"/>
    <w:rsid w:val="003F498F"/>
    <w:rsid w:val="003F5E2D"/>
    <w:rsid w:val="003F6231"/>
    <w:rsid w:val="003F7CEA"/>
    <w:rsid w:val="00400CA9"/>
    <w:rsid w:val="00402A58"/>
    <w:rsid w:val="00406816"/>
    <w:rsid w:val="00410341"/>
    <w:rsid w:val="004110E9"/>
    <w:rsid w:val="004116E4"/>
    <w:rsid w:val="00415BED"/>
    <w:rsid w:val="00417D64"/>
    <w:rsid w:val="00426C42"/>
    <w:rsid w:val="00427C5A"/>
    <w:rsid w:val="00430C9C"/>
    <w:rsid w:val="0043272B"/>
    <w:rsid w:val="00432F46"/>
    <w:rsid w:val="0043768F"/>
    <w:rsid w:val="00437A5E"/>
    <w:rsid w:val="004405B8"/>
    <w:rsid w:val="004405E3"/>
    <w:rsid w:val="0044192E"/>
    <w:rsid w:val="00443C4E"/>
    <w:rsid w:val="00445497"/>
    <w:rsid w:val="0045216C"/>
    <w:rsid w:val="00457A84"/>
    <w:rsid w:val="00460178"/>
    <w:rsid w:val="0046219D"/>
    <w:rsid w:val="00464621"/>
    <w:rsid w:val="004851F2"/>
    <w:rsid w:val="00487C60"/>
    <w:rsid w:val="00490C42"/>
    <w:rsid w:val="00491A7D"/>
    <w:rsid w:val="004934E6"/>
    <w:rsid w:val="004938E2"/>
    <w:rsid w:val="004A0854"/>
    <w:rsid w:val="004A0B11"/>
    <w:rsid w:val="004A4C95"/>
    <w:rsid w:val="004A63F3"/>
    <w:rsid w:val="004A750F"/>
    <w:rsid w:val="004B1A5B"/>
    <w:rsid w:val="004B2049"/>
    <w:rsid w:val="004B3922"/>
    <w:rsid w:val="004B73D6"/>
    <w:rsid w:val="004B7420"/>
    <w:rsid w:val="004C2A46"/>
    <w:rsid w:val="004D1899"/>
    <w:rsid w:val="004D2D61"/>
    <w:rsid w:val="004D5C92"/>
    <w:rsid w:val="004E1499"/>
    <w:rsid w:val="004E3ECF"/>
    <w:rsid w:val="004E6F3C"/>
    <w:rsid w:val="0050385F"/>
    <w:rsid w:val="00505213"/>
    <w:rsid w:val="00505839"/>
    <w:rsid w:val="0051150A"/>
    <w:rsid w:val="0051397D"/>
    <w:rsid w:val="00514B31"/>
    <w:rsid w:val="00517B5F"/>
    <w:rsid w:val="00520C94"/>
    <w:rsid w:val="00522E52"/>
    <w:rsid w:val="00523835"/>
    <w:rsid w:val="005254D6"/>
    <w:rsid w:val="00532B2D"/>
    <w:rsid w:val="00534DC5"/>
    <w:rsid w:val="00534F54"/>
    <w:rsid w:val="0053551D"/>
    <w:rsid w:val="00536273"/>
    <w:rsid w:val="0054006C"/>
    <w:rsid w:val="00541161"/>
    <w:rsid w:val="00547B8D"/>
    <w:rsid w:val="00554D0C"/>
    <w:rsid w:val="00555A87"/>
    <w:rsid w:val="00555CEE"/>
    <w:rsid w:val="005614B7"/>
    <w:rsid w:val="0056287C"/>
    <w:rsid w:val="00566A48"/>
    <w:rsid w:val="00572481"/>
    <w:rsid w:val="00573180"/>
    <w:rsid w:val="005735FE"/>
    <w:rsid w:val="00576CCB"/>
    <w:rsid w:val="00580403"/>
    <w:rsid w:val="0058137C"/>
    <w:rsid w:val="00581491"/>
    <w:rsid w:val="00581F41"/>
    <w:rsid w:val="005825DF"/>
    <w:rsid w:val="00583082"/>
    <w:rsid w:val="005870DF"/>
    <w:rsid w:val="005874F0"/>
    <w:rsid w:val="00587ECF"/>
    <w:rsid w:val="00591140"/>
    <w:rsid w:val="00593404"/>
    <w:rsid w:val="00594955"/>
    <w:rsid w:val="00596D87"/>
    <w:rsid w:val="00596FD4"/>
    <w:rsid w:val="005A1FE7"/>
    <w:rsid w:val="005A4604"/>
    <w:rsid w:val="005A649D"/>
    <w:rsid w:val="005A71E5"/>
    <w:rsid w:val="005C2678"/>
    <w:rsid w:val="005C3132"/>
    <w:rsid w:val="005C7C12"/>
    <w:rsid w:val="005D0CF1"/>
    <w:rsid w:val="005D2268"/>
    <w:rsid w:val="005D5A96"/>
    <w:rsid w:val="005E0E38"/>
    <w:rsid w:val="005E109A"/>
    <w:rsid w:val="005E1A6F"/>
    <w:rsid w:val="005E3C3A"/>
    <w:rsid w:val="005E52A4"/>
    <w:rsid w:val="005E5B10"/>
    <w:rsid w:val="005E5D1C"/>
    <w:rsid w:val="005F4B18"/>
    <w:rsid w:val="005F534B"/>
    <w:rsid w:val="005F632A"/>
    <w:rsid w:val="00601C19"/>
    <w:rsid w:val="006026B2"/>
    <w:rsid w:val="00603E01"/>
    <w:rsid w:val="00606CA0"/>
    <w:rsid w:val="00614E54"/>
    <w:rsid w:val="006201A8"/>
    <w:rsid w:val="00621008"/>
    <w:rsid w:val="00623FD1"/>
    <w:rsid w:val="00625465"/>
    <w:rsid w:val="00634A37"/>
    <w:rsid w:val="00635374"/>
    <w:rsid w:val="006414B9"/>
    <w:rsid w:val="00641EE8"/>
    <w:rsid w:val="00643754"/>
    <w:rsid w:val="00645F2C"/>
    <w:rsid w:val="006479D6"/>
    <w:rsid w:val="00654D80"/>
    <w:rsid w:val="006559A8"/>
    <w:rsid w:val="006629BA"/>
    <w:rsid w:val="006649AE"/>
    <w:rsid w:val="0066597E"/>
    <w:rsid w:val="00671A97"/>
    <w:rsid w:val="0067437C"/>
    <w:rsid w:val="00686BD2"/>
    <w:rsid w:val="0069073D"/>
    <w:rsid w:val="0069075D"/>
    <w:rsid w:val="006920B2"/>
    <w:rsid w:val="0069481F"/>
    <w:rsid w:val="00694D61"/>
    <w:rsid w:val="00695248"/>
    <w:rsid w:val="00697309"/>
    <w:rsid w:val="00697C04"/>
    <w:rsid w:val="00697DBE"/>
    <w:rsid w:val="006A104D"/>
    <w:rsid w:val="006A6670"/>
    <w:rsid w:val="006B4D1D"/>
    <w:rsid w:val="006B63F2"/>
    <w:rsid w:val="006C083A"/>
    <w:rsid w:val="006C2025"/>
    <w:rsid w:val="006C2570"/>
    <w:rsid w:val="006C3620"/>
    <w:rsid w:val="006C44FD"/>
    <w:rsid w:val="006C5113"/>
    <w:rsid w:val="006D0458"/>
    <w:rsid w:val="006D0D57"/>
    <w:rsid w:val="006D11AB"/>
    <w:rsid w:val="006E0D75"/>
    <w:rsid w:val="006E7AF7"/>
    <w:rsid w:val="00703358"/>
    <w:rsid w:val="0070419E"/>
    <w:rsid w:val="0070716E"/>
    <w:rsid w:val="00707EEF"/>
    <w:rsid w:val="00710C7A"/>
    <w:rsid w:val="00711C2B"/>
    <w:rsid w:val="0071206A"/>
    <w:rsid w:val="00713023"/>
    <w:rsid w:val="00713CD9"/>
    <w:rsid w:val="00714C28"/>
    <w:rsid w:val="0071555B"/>
    <w:rsid w:val="00715A6E"/>
    <w:rsid w:val="0072086A"/>
    <w:rsid w:val="00733567"/>
    <w:rsid w:val="00736758"/>
    <w:rsid w:val="00742189"/>
    <w:rsid w:val="00742EA0"/>
    <w:rsid w:val="00743587"/>
    <w:rsid w:val="00744DE3"/>
    <w:rsid w:val="00745132"/>
    <w:rsid w:val="0074657E"/>
    <w:rsid w:val="00746BE9"/>
    <w:rsid w:val="00752822"/>
    <w:rsid w:val="00753554"/>
    <w:rsid w:val="0075458E"/>
    <w:rsid w:val="007574B7"/>
    <w:rsid w:val="00757B65"/>
    <w:rsid w:val="00761F1A"/>
    <w:rsid w:val="0076415B"/>
    <w:rsid w:val="00765CE6"/>
    <w:rsid w:val="00772024"/>
    <w:rsid w:val="00773409"/>
    <w:rsid w:val="00773D1F"/>
    <w:rsid w:val="00774791"/>
    <w:rsid w:val="0077548B"/>
    <w:rsid w:val="00775E79"/>
    <w:rsid w:val="00776500"/>
    <w:rsid w:val="0078085E"/>
    <w:rsid w:val="00783962"/>
    <w:rsid w:val="00791ACE"/>
    <w:rsid w:val="00792548"/>
    <w:rsid w:val="00792880"/>
    <w:rsid w:val="00792D25"/>
    <w:rsid w:val="007954BE"/>
    <w:rsid w:val="007976E9"/>
    <w:rsid w:val="007B4BB6"/>
    <w:rsid w:val="007B6021"/>
    <w:rsid w:val="007C0989"/>
    <w:rsid w:val="007C383C"/>
    <w:rsid w:val="007C3BF8"/>
    <w:rsid w:val="007C5924"/>
    <w:rsid w:val="007C7659"/>
    <w:rsid w:val="007D2AE4"/>
    <w:rsid w:val="007D2DEC"/>
    <w:rsid w:val="007D317A"/>
    <w:rsid w:val="007D3773"/>
    <w:rsid w:val="007D4003"/>
    <w:rsid w:val="007E53F4"/>
    <w:rsid w:val="007E5E19"/>
    <w:rsid w:val="007E5F07"/>
    <w:rsid w:val="007F1475"/>
    <w:rsid w:val="007F458F"/>
    <w:rsid w:val="00802F65"/>
    <w:rsid w:val="0080304D"/>
    <w:rsid w:val="008037A7"/>
    <w:rsid w:val="008042C2"/>
    <w:rsid w:val="00804B9A"/>
    <w:rsid w:val="0080651C"/>
    <w:rsid w:val="008109CB"/>
    <w:rsid w:val="00813500"/>
    <w:rsid w:val="008149F6"/>
    <w:rsid w:val="00816DDB"/>
    <w:rsid w:val="00825014"/>
    <w:rsid w:val="00836DA0"/>
    <w:rsid w:val="00841071"/>
    <w:rsid w:val="0084217C"/>
    <w:rsid w:val="0084217E"/>
    <w:rsid w:val="00842837"/>
    <w:rsid w:val="008432EB"/>
    <w:rsid w:val="008433F1"/>
    <w:rsid w:val="00843A90"/>
    <w:rsid w:val="00852A49"/>
    <w:rsid w:val="008541E6"/>
    <w:rsid w:val="008554C2"/>
    <w:rsid w:val="00855A7F"/>
    <w:rsid w:val="00871B10"/>
    <w:rsid w:val="0087279A"/>
    <w:rsid w:val="008772F7"/>
    <w:rsid w:val="00877439"/>
    <w:rsid w:val="00877474"/>
    <w:rsid w:val="0087784B"/>
    <w:rsid w:val="00883CFF"/>
    <w:rsid w:val="0089046B"/>
    <w:rsid w:val="008917D8"/>
    <w:rsid w:val="008924C0"/>
    <w:rsid w:val="00893FEF"/>
    <w:rsid w:val="008948F5"/>
    <w:rsid w:val="008963CC"/>
    <w:rsid w:val="00896C3D"/>
    <w:rsid w:val="008A2A15"/>
    <w:rsid w:val="008A439C"/>
    <w:rsid w:val="008A779C"/>
    <w:rsid w:val="008B12A5"/>
    <w:rsid w:val="008B1866"/>
    <w:rsid w:val="008C0F6D"/>
    <w:rsid w:val="008C295F"/>
    <w:rsid w:val="008C4A2D"/>
    <w:rsid w:val="008C6F98"/>
    <w:rsid w:val="008D0DA3"/>
    <w:rsid w:val="008D192A"/>
    <w:rsid w:val="008D4AB2"/>
    <w:rsid w:val="008E1591"/>
    <w:rsid w:val="008E1B23"/>
    <w:rsid w:val="008E3C1C"/>
    <w:rsid w:val="008E718E"/>
    <w:rsid w:val="008F2C0C"/>
    <w:rsid w:val="008F3436"/>
    <w:rsid w:val="0090656F"/>
    <w:rsid w:val="009125D7"/>
    <w:rsid w:val="00913602"/>
    <w:rsid w:val="00916177"/>
    <w:rsid w:val="009225B2"/>
    <w:rsid w:val="00927B8A"/>
    <w:rsid w:val="009327B2"/>
    <w:rsid w:val="009369A8"/>
    <w:rsid w:val="00936E6B"/>
    <w:rsid w:val="00941F11"/>
    <w:rsid w:val="00943BE4"/>
    <w:rsid w:val="00943D7E"/>
    <w:rsid w:val="00944281"/>
    <w:rsid w:val="00946C36"/>
    <w:rsid w:val="00946FE0"/>
    <w:rsid w:val="009500F6"/>
    <w:rsid w:val="00950F68"/>
    <w:rsid w:val="009522D7"/>
    <w:rsid w:val="0095278D"/>
    <w:rsid w:val="009531A1"/>
    <w:rsid w:val="00954173"/>
    <w:rsid w:val="0095779B"/>
    <w:rsid w:val="00962AFD"/>
    <w:rsid w:val="00965979"/>
    <w:rsid w:val="0096716C"/>
    <w:rsid w:val="00967754"/>
    <w:rsid w:val="00973D19"/>
    <w:rsid w:val="00975521"/>
    <w:rsid w:val="009813B9"/>
    <w:rsid w:val="00982253"/>
    <w:rsid w:val="00983064"/>
    <w:rsid w:val="00985920"/>
    <w:rsid w:val="009874E1"/>
    <w:rsid w:val="00987FAD"/>
    <w:rsid w:val="00993AB2"/>
    <w:rsid w:val="00995C1D"/>
    <w:rsid w:val="0099640B"/>
    <w:rsid w:val="009A6BC2"/>
    <w:rsid w:val="009B13A3"/>
    <w:rsid w:val="009B2843"/>
    <w:rsid w:val="009B3CB1"/>
    <w:rsid w:val="009D0BFD"/>
    <w:rsid w:val="009D446A"/>
    <w:rsid w:val="009D4478"/>
    <w:rsid w:val="009E0D20"/>
    <w:rsid w:val="009E174D"/>
    <w:rsid w:val="009E56C1"/>
    <w:rsid w:val="009F0E7E"/>
    <w:rsid w:val="009F23BF"/>
    <w:rsid w:val="009F71FD"/>
    <w:rsid w:val="00A0081F"/>
    <w:rsid w:val="00A010BF"/>
    <w:rsid w:val="00A06551"/>
    <w:rsid w:val="00A068A8"/>
    <w:rsid w:val="00A074B5"/>
    <w:rsid w:val="00A12B60"/>
    <w:rsid w:val="00A13E27"/>
    <w:rsid w:val="00A1403B"/>
    <w:rsid w:val="00A14B51"/>
    <w:rsid w:val="00A14FDA"/>
    <w:rsid w:val="00A16AEF"/>
    <w:rsid w:val="00A212B3"/>
    <w:rsid w:val="00A223C0"/>
    <w:rsid w:val="00A22614"/>
    <w:rsid w:val="00A238B6"/>
    <w:rsid w:val="00A23AF5"/>
    <w:rsid w:val="00A23DB6"/>
    <w:rsid w:val="00A26775"/>
    <w:rsid w:val="00A33F2A"/>
    <w:rsid w:val="00A34C92"/>
    <w:rsid w:val="00A35C02"/>
    <w:rsid w:val="00A40016"/>
    <w:rsid w:val="00A41211"/>
    <w:rsid w:val="00A41AB7"/>
    <w:rsid w:val="00A43255"/>
    <w:rsid w:val="00A4606A"/>
    <w:rsid w:val="00A52BD7"/>
    <w:rsid w:val="00A52DEA"/>
    <w:rsid w:val="00A54B13"/>
    <w:rsid w:val="00A5513B"/>
    <w:rsid w:val="00A55DE0"/>
    <w:rsid w:val="00A61167"/>
    <w:rsid w:val="00A61B45"/>
    <w:rsid w:val="00A61BB5"/>
    <w:rsid w:val="00A632B4"/>
    <w:rsid w:val="00A63F4E"/>
    <w:rsid w:val="00A6470F"/>
    <w:rsid w:val="00A74DA3"/>
    <w:rsid w:val="00A775FD"/>
    <w:rsid w:val="00A820F8"/>
    <w:rsid w:val="00A83020"/>
    <w:rsid w:val="00A93647"/>
    <w:rsid w:val="00A94FC9"/>
    <w:rsid w:val="00AA0F58"/>
    <w:rsid w:val="00AA3B7F"/>
    <w:rsid w:val="00AA439A"/>
    <w:rsid w:val="00AA7F54"/>
    <w:rsid w:val="00AB2C46"/>
    <w:rsid w:val="00AB6CE3"/>
    <w:rsid w:val="00AC003B"/>
    <w:rsid w:val="00AC14F8"/>
    <w:rsid w:val="00AC1694"/>
    <w:rsid w:val="00AC1E69"/>
    <w:rsid w:val="00AC2678"/>
    <w:rsid w:val="00AC2DC8"/>
    <w:rsid w:val="00AC757F"/>
    <w:rsid w:val="00AD0B28"/>
    <w:rsid w:val="00AD2709"/>
    <w:rsid w:val="00AD5301"/>
    <w:rsid w:val="00AD71C8"/>
    <w:rsid w:val="00AE10DD"/>
    <w:rsid w:val="00AE27A0"/>
    <w:rsid w:val="00AE6931"/>
    <w:rsid w:val="00AF2116"/>
    <w:rsid w:val="00AF5530"/>
    <w:rsid w:val="00B0051C"/>
    <w:rsid w:val="00B00644"/>
    <w:rsid w:val="00B01D5B"/>
    <w:rsid w:val="00B039EB"/>
    <w:rsid w:val="00B04363"/>
    <w:rsid w:val="00B0480F"/>
    <w:rsid w:val="00B04870"/>
    <w:rsid w:val="00B11387"/>
    <w:rsid w:val="00B14A93"/>
    <w:rsid w:val="00B2202F"/>
    <w:rsid w:val="00B237AE"/>
    <w:rsid w:val="00B23A66"/>
    <w:rsid w:val="00B3655C"/>
    <w:rsid w:val="00B37731"/>
    <w:rsid w:val="00B37C89"/>
    <w:rsid w:val="00B42EE0"/>
    <w:rsid w:val="00B43756"/>
    <w:rsid w:val="00B44130"/>
    <w:rsid w:val="00B51468"/>
    <w:rsid w:val="00B52692"/>
    <w:rsid w:val="00B54854"/>
    <w:rsid w:val="00B60368"/>
    <w:rsid w:val="00B667A3"/>
    <w:rsid w:val="00B73BEB"/>
    <w:rsid w:val="00B755D5"/>
    <w:rsid w:val="00B77476"/>
    <w:rsid w:val="00B82364"/>
    <w:rsid w:val="00B8360B"/>
    <w:rsid w:val="00B87B9C"/>
    <w:rsid w:val="00B87CB9"/>
    <w:rsid w:val="00B90660"/>
    <w:rsid w:val="00B939F8"/>
    <w:rsid w:val="00B945EB"/>
    <w:rsid w:val="00B95C50"/>
    <w:rsid w:val="00BA06E4"/>
    <w:rsid w:val="00BB06CC"/>
    <w:rsid w:val="00BB1F41"/>
    <w:rsid w:val="00BB4598"/>
    <w:rsid w:val="00BB51E4"/>
    <w:rsid w:val="00BC16D8"/>
    <w:rsid w:val="00BC34F5"/>
    <w:rsid w:val="00BC5CD3"/>
    <w:rsid w:val="00BC6517"/>
    <w:rsid w:val="00BC7DDF"/>
    <w:rsid w:val="00BC7F2A"/>
    <w:rsid w:val="00BD0097"/>
    <w:rsid w:val="00BD356A"/>
    <w:rsid w:val="00BD45CF"/>
    <w:rsid w:val="00BD5928"/>
    <w:rsid w:val="00BD5FD5"/>
    <w:rsid w:val="00BE6C19"/>
    <w:rsid w:val="00BF5775"/>
    <w:rsid w:val="00BF58F9"/>
    <w:rsid w:val="00C00623"/>
    <w:rsid w:val="00C00A62"/>
    <w:rsid w:val="00C00A63"/>
    <w:rsid w:val="00C014E4"/>
    <w:rsid w:val="00C04EE0"/>
    <w:rsid w:val="00C225C2"/>
    <w:rsid w:val="00C26404"/>
    <w:rsid w:val="00C2726D"/>
    <w:rsid w:val="00C35603"/>
    <w:rsid w:val="00C37D46"/>
    <w:rsid w:val="00C400FA"/>
    <w:rsid w:val="00C4039D"/>
    <w:rsid w:val="00C41997"/>
    <w:rsid w:val="00C42715"/>
    <w:rsid w:val="00C4413B"/>
    <w:rsid w:val="00C45273"/>
    <w:rsid w:val="00C46B2A"/>
    <w:rsid w:val="00C50EE1"/>
    <w:rsid w:val="00C52B53"/>
    <w:rsid w:val="00C56832"/>
    <w:rsid w:val="00C56C15"/>
    <w:rsid w:val="00C6070F"/>
    <w:rsid w:val="00C61284"/>
    <w:rsid w:val="00C62AB4"/>
    <w:rsid w:val="00C630C3"/>
    <w:rsid w:val="00C643AC"/>
    <w:rsid w:val="00C65FEC"/>
    <w:rsid w:val="00C70EE3"/>
    <w:rsid w:val="00C70EF4"/>
    <w:rsid w:val="00C756A4"/>
    <w:rsid w:val="00C8047A"/>
    <w:rsid w:val="00C81A38"/>
    <w:rsid w:val="00C84114"/>
    <w:rsid w:val="00C84EC2"/>
    <w:rsid w:val="00C918B1"/>
    <w:rsid w:val="00C9674D"/>
    <w:rsid w:val="00C96778"/>
    <w:rsid w:val="00CA42F4"/>
    <w:rsid w:val="00CA7ACE"/>
    <w:rsid w:val="00CB2A87"/>
    <w:rsid w:val="00CB577B"/>
    <w:rsid w:val="00CB6969"/>
    <w:rsid w:val="00CC39F1"/>
    <w:rsid w:val="00CC7A1A"/>
    <w:rsid w:val="00CD21F4"/>
    <w:rsid w:val="00CD2404"/>
    <w:rsid w:val="00CD2CEB"/>
    <w:rsid w:val="00CD3404"/>
    <w:rsid w:val="00CD42D4"/>
    <w:rsid w:val="00CD597C"/>
    <w:rsid w:val="00CD76DF"/>
    <w:rsid w:val="00CE3743"/>
    <w:rsid w:val="00CE3C43"/>
    <w:rsid w:val="00CE4473"/>
    <w:rsid w:val="00CF07B0"/>
    <w:rsid w:val="00CF114A"/>
    <w:rsid w:val="00CF1512"/>
    <w:rsid w:val="00CF3163"/>
    <w:rsid w:val="00CF373F"/>
    <w:rsid w:val="00CF3BF5"/>
    <w:rsid w:val="00CF3C4B"/>
    <w:rsid w:val="00CF4D3C"/>
    <w:rsid w:val="00CF7240"/>
    <w:rsid w:val="00D1292C"/>
    <w:rsid w:val="00D13519"/>
    <w:rsid w:val="00D13AEF"/>
    <w:rsid w:val="00D144A2"/>
    <w:rsid w:val="00D151A7"/>
    <w:rsid w:val="00D2070B"/>
    <w:rsid w:val="00D22C87"/>
    <w:rsid w:val="00D22E19"/>
    <w:rsid w:val="00D23837"/>
    <w:rsid w:val="00D247A9"/>
    <w:rsid w:val="00D33405"/>
    <w:rsid w:val="00D4228B"/>
    <w:rsid w:val="00D43837"/>
    <w:rsid w:val="00D43D84"/>
    <w:rsid w:val="00D452BA"/>
    <w:rsid w:val="00D4748C"/>
    <w:rsid w:val="00D47FFA"/>
    <w:rsid w:val="00D50CF7"/>
    <w:rsid w:val="00D52F23"/>
    <w:rsid w:val="00D530FE"/>
    <w:rsid w:val="00D56F74"/>
    <w:rsid w:val="00D61B15"/>
    <w:rsid w:val="00D63218"/>
    <w:rsid w:val="00D63FF2"/>
    <w:rsid w:val="00D70C0C"/>
    <w:rsid w:val="00D73760"/>
    <w:rsid w:val="00D773E3"/>
    <w:rsid w:val="00D81AB4"/>
    <w:rsid w:val="00D841AB"/>
    <w:rsid w:val="00D876FA"/>
    <w:rsid w:val="00D930A5"/>
    <w:rsid w:val="00D9356C"/>
    <w:rsid w:val="00D9660C"/>
    <w:rsid w:val="00DA1B9C"/>
    <w:rsid w:val="00DA48FC"/>
    <w:rsid w:val="00DA5612"/>
    <w:rsid w:val="00DA5FA0"/>
    <w:rsid w:val="00DB1873"/>
    <w:rsid w:val="00DB1A83"/>
    <w:rsid w:val="00DB413F"/>
    <w:rsid w:val="00DB72DB"/>
    <w:rsid w:val="00DB7E17"/>
    <w:rsid w:val="00DC1966"/>
    <w:rsid w:val="00DC2703"/>
    <w:rsid w:val="00DC68B0"/>
    <w:rsid w:val="00DC6ACC"/>
    <w:rsid w:val="00DD1251"/>
    <w:rsid w:val="00DD63FC"/>
    <w:rsid w:val="00DF2765"/>
    <w:rsid w:val="00DF2B03"/>
    <w:rsid w:val="00DF3CDD"/>
    <w:rsid w:val="00DF7220"/>
    <w:rsid w:val="00E02B70"/>
    <w:rsid w:val="00E067A6"/>
    <w:rsid w:val="00E11F86"/>
    <w:rsid w:val="00E16F38"/>
    <w:rsid w:val="00E20F5C"/>
    <w:rsid w:val="00E37DC5"/>
    <w:rsid w:val="00E41AB0"/>
    <w:rsid w:val="00E42482"/>
    <w:rsid w:val="00E44614"/>
    <w:rsid w:val="00E476E2"/>
    <w:rsid w:val="00E47B84"/>
    <w:rsid w:val="00E5104A"/>
    <w:rsid w:val="00E51F04"/>
    <w:rsid w:val="00E52CEC"/>
    <w:rsid w:val="00E542BB"/>
    <w:rsid w:val="00E56CC4"/>
    <w:rsid w:val="00E5757F"/>
    <w:rsid w:val="00E61AB0"/>
    <w:rsid w:val="00E63C32"/>
    <w:rsid w:val="00E676A5"/>
    <w:rsid w:val="00E71FA3"/>
    <w:rsid w:val="00E74807"/>
    <w:rsid w:val="00E75015"/>
    <w:rsid w:val="00E75AEB"/>
    <w:rsid w:val="00E777C5"/>
    <w:rsid w:val="00E80056"/>
    <w:rsid w:val="00E82528"/>
    <w:rsid w:val="00E837B8"/>
    <w:rsid w:val="00E8503D"/>
    <w:rsid w:val="00E9261B"/>
    <w:rsid w:val="00E93983"/>
    <w:rsid w:val="00E9508E"/>
    <w:rsid w:val="00E9680A"/>
    <w:rsid w:val="00E96DF6"/>
    <w:rsid w:val="00EB0355"/>
    <w:rsid w:val="00EB09CB"/>
    <w:rsid w:val="00EB0BD1"/>
    <w:rsid w:val="00EB25FE"/>
    <w:rsid w:val="00EB293B"/>
    <w:rsid w:val="00EB354C"/>
    <w:rsid w:val="00EC0D49"/>
    <w:rsid w:val="00EC2C7A"/>
    <w:rsid w:val="00EC31C8"/>
    <w:rsid w:val="00EC404E"/>
    <w:rsid w:val="00EC466D"/>
    <w:rsid w:val="00EC569C"/>
    <w:rsid w:val="00EC78FD"/>
    <w:rsid w:val="00ED0162"/>
    <w:rsid w:val="00ED158C"/>
    <w:rsid w:val="00ED1E58"/>
    <w:rsid w:val="00ED5154"/>
    <w:rsid w:val="00ED5A07"/>
    <w:rsid w:val="00EE00FC"/>
    <w:rsid w:val="00EE413C"/>
    <w:rsid w:val="00EF2BA6"/>
    <w:rsid w:val="00EF3323"/>
    <w:rsid w:val="00EF3968"/>
    <w:rsid w:val="00EF6043"/>
    <w:rsid w:val="00EF795D"/>
    <w:rsid w:val="00F0057B"/>
    <w:rsid w:val="00F0571A"/>
    <w:rsid w:val="00F0779C"/>
    <w:rsid w:val="00F12109"/>
    <w:rsid w:val="00F223ED"/>
    <w:rsid w:val="00F25D50"/>
    <w:rsid w:val="00F263AA"/>
    <w:rsid w:val="00F32DB2"/>
    <w:rsid w:val="00F35377"/>
    <w:rsid w:val="00F36213"/>
    <w:rsid w:val="00F371DD"/>
    <w:rsid w:val="00F4113A"/>
    <w:rsid w:val="00F41406"/>
    <w:rsid w:val="00F44182"/>
    <w:rsid w:val="00F56D06"/>
    <w:rsid w:val="00F745C3"/>
    <w:rsid w:val="00F748DA"/>
    <w:rsid w:val="00F80A89"/>
    <w:rsid w:val="00F81359"/>
    <w:rsid w:val="00F835BD"/>
    <w:rsid w:val="00F85027"/>
    <w:rsid w:val="00F873D3"/>
    <w:rsid w:val="00F9030E"/>
    <w:rsid w:val="00F9148D"/>
    <w:rsid w:val="00F92A86"/>
    <w:rsid w:val="00FA2BB9"/>
    <w:rsid w:val="00FB3CED"/>
    <w:rsid w:val="00FB577B"/>
    <w:rsid w:val="00FC14CF"/>
    <w:rsid w:val="00FD1409"/>
    <w:rsid w:val="00FD1F4B"/>
    <w:rsid w:val="00FD259D"/>
    <w:rsid w:val="00FD565B"/>
    <w:rsid w:val="00FD6576"/>
    <w:rsid w:val="00FD7077"/>
    <w:rsid w:val="00FE3C80"/>
    <w:rsid w:val="00FE4F65"/>
    <w:rsid w:val="00FE71F6"/>
    <w:rsid w:val="00FF22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4BDC1"/>
  <w15:docId w15:val="{1A98E185-E1CB-4E4C-808A-A24E1BF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99"/>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Default">
    <w:name w:val="Default"/>
    <w:rsid w:val="00253595"/>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4-nfasis11">
    <w:name w:val="Tabla con cuadrícula 4 - Énfasis 11"/>
    <w:basedOn w:val="Tablanormal"/>
    <w:uiPriority w:val="49"/>
    <w:rsid w:val="008C4A2D"/>
    <w:pPr>
      <w:spacing w:after="0" w:line="240" w:lineRule="auto"/>
    </w:pPr>
    <w:rPr>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944281"/>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509E0"/>
    <w:rPr>
      <w:sz w:val="16"/>
      <w:szCs w:val="16"/>
    </w:rPr>
  </w:style>
  <w:style w:type="paragraph" w:styleId="Textocomentario">
    <w:name w:val="annotation text"/>
    <w:basedOn w:val="Normal"/>
    <w:link w:val="TextocomentarioCar"/>
    <w:uiPriority w:val="99"/>
    <w:semiHidden/>
    <w:unhideWhenUsed/>
    <w:rsid w:val="001509E0"/>
    <w:rPr>
      <w:sz w:val="20"/>
      <w:szCs w:val="20"/>
    </w:rPr>
  </w:style>
  <w:style w:type="character" w:customStyle="1" w:styleId="TextocomentarioCar">
    <w:name w:val="Texto comentario Car"/>
    <w:basedOn w:val="Fuentedeprrafopredeter"/>
    <w:link w:val="Textocomentario"/>
    <w:uiPriority w:val="99"/>
    <w:semiHidden/>
    <w:rsid w:val="001509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09E0"/>
    <w:rPr>
      <w:b/>
      <w:bCs/>
    </w:rPr>
  </w:style>
  <w:style w:type="character" w:customStyle="1" w:styleId="AsuntodelcomentarioCar">
    <w:name w:val="Asunto del comentario Car"/>
    <w:basedOn w:val="TextocomentarioCar"/>
    <w:link w:val="Asuntodelcomentario"/>
    <w:uiPriority w:val="99"/>
    <w:semiHidden/>
    <w:rsid w:val="001509E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5329">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04044754">
      <w:bodyDiv w:val="1"/>
      <w:marLeft w:val="0"/>
      <w:marRight w:val="0"/>
      <w:marTop w:val="0"/>
      <w:marBottom w:val="0"/>
      <w:divBdr>
        <w:top w:val="none" w:sz="0" w:space="0" w:color="auto"/>
        <w:left w:val="none" w:sz="0" w:space="0" w:color="auto"/>
        <w:bottom w:val="none" w:sz="0" w:space="0" w:color="auto"/>
        <w:right w:val="none" w:sz="0" w:space="0" w:color="auto"/>
      </w:divBdr>
    </w:div>
    <w:div w:id="311178010">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62044905">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980891698">
      <w:bodyDiv w:val="1"/>
      <w:marLeft w:val="0"/>
      <w:marRight w:val="0"/>
      <w:marTop w:val="0"/>
      <w:marBottom w:val="0"/>
      <w:divBdr>
        <w:top w:val="none" w:sz="0" w:space="0" w:color="auto"/>
        <w:left w:val="none" w:sz="0" w:space="0" w:color="auto"/>
        <w:bottom w:val="none" w:sz="0" w:space="0" w:color="auto"/>
        <w:right w:val="none" w:sz="0" w:space="0" w:color="auto"/>
      </w:divBdr>
    </w:div>
    <w:div w:id="1130366884">
      <w:bodyDiv w:val="1"/>
      <w:marLeft w:val="0"/>
      <w:marRight w:val="0"/>
      <w:marTop w:val="0"/>
      <w:marBottom w:val="0"/>
      <w:divBdr>
        <w:top w:val="none" w:sz="0" w:space="0" w:color="auto"/>
        <w:left w:val="none" w:sz="0" w:space="0" w:color="auto"/>
        <w:bottom w:val="none" w:sz="0" w:space="0" w:color="auto"/>
        <w:right w:val="none" w:sz="0" w:space="0" w:color="auto"/>
      </w:divBdr>
    </w:div>
    <w:div w:id="1164051916">
      <w:bodyDiv w:val="1"/>
      <w:marLeft w:val="0"/>
      <w:marRight w:val="0"/>
      <w:marTop w:val="0"/>
      <w:marBottom w:val="0"/>
      <w:divBdr>
        <w:top w:val="none" w:sz="0" w:space="0" w:color="auto"/>
        <w:left w:val="none" w:sz="0" w:space="0" w:color="auto"/>
        <w:bottom w:val="none" w:sz="0" w:space="0" w:color="auto"/>
        <w:right w:val="none" w:sz="0" w:space="0" w:color="auto"/>
      </w:divBdr>
    </w:div>
    <w:div w:id="1176962727">
      <w:bodyDiv w:val="1"/>
      <w:marLeft w:val="0"/>
      <w:marRight w:val="0"/>
      <w:marTop w:val="0"/>
      <w:marBottom w:val="0"/>
      <w:divBdr>
        <w:top w:val="none" w:sz="0" w:space="0" w:color="auto"/>
        <w:left w:val="none" w:sz="0" w:space="0" w:color="auto"/>
        <w:bottom w:val="none" w:sz="0" w:space="0" w:color="auto"/>
        <w:right w:val="none" w:sz="0" w:space="0" w:color="auto"/>
      </w:divBdr>
    </w:div>
    <w:div w:id="1567841850">
      <w:bodyDiv w:val="1"/>
      <w:marLeft w:val="0"/>
      <w:marRight w:val="0"/>
      <w:marTop w:val="0"/>
      <w:marBottom w:val="0"/>
      <w:divBdr>
        <w:top w:val="none" w:sz="0" w:space="0" w:color="auto"/>
        <w:left w:val="none" w:sz="0" w:space="0" w:color="auto"/>
        <w:bottom w:val="none" w:sz="0" w:space="0" w:color="auto"/>
        <w:right w:val="none" w:sz="0" w:space="0" w:color="auto"/>
      </w:divBdr>
    </w:div>
    <w:div w:id="1588348287">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4259-8E77-436F-AED1-2B3DE8D2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4913</Words>
  <Characters>27025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Elena Gabriela Picado González</cp:lastModifiedBy>
  <cp:revision>3</cp:revision>
  <dcterms:created xsi:type="dcterms:W3CDTF">2019-05-28T19:13:00Z</dcterms:created>
  <dcterms:modified xsi:type="dcterms:W3CDTF">2019-05-28T19:49:00Z</dcterms:modified>
</cp:coreProperties>
</file>